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FD00A" w14:textId="77777777" w:rsidR="001A7988" w:rsidRDefault="00F61BE5">
      <w:pPr>
        <w:pStyle w:val="Corpotesto"/>
        <w:ind w:left="3792"/>
        <w:jc w:val="left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it-IT"/>
        </w:rPr>
        <w:drawing>
          <wp:inline distT="0" distB="0" distL="0" distR="0" wp14:anchorId="2283EB70" wp14:editId="39EBE295">
            <wp:extent cx="612305" cy="87239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305" cy="872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5D0053" w14:textId="77777777" w:rsidR="001A7988" w:rsidRDefault="00F61BE5">
      <w:pPr>
        <w:spacing w:before="125"/>
        <w:ind w:left="1025" w:right="1026"/>
        <w:jc w:val="center"/>
        <w:rPr>
          <w:sz w:val="32"/>
        </w:rPr>
      </w:pPr>
      <w:r>
        <w:rPr>
          <w:w w:val="115"/>
          <w:sz w:val="32"/>
        </w:rPr>
        <w:t>COMUNE</w:t>
      </w:r>
      <w:r>
        <w:rPr>
          <w:spacing w:val="-9"/>
          <w:w w:val="115"/>
          <w:sz w:val="32"/>
        </w:rPr>
        <w:t xml:space="preserve"> </w:t>
      </w:r>
      <w:r>
        <w:rPr>
          <w:w w:val="115"/>
          <w:sz w:val="32"/>
        </w:rPr>
        <w:t>DI</w:t>
      </w:r>
      <w:r>
        <w:rPr>
          <w:spacing w:val="-12"/>
          <w:w w:val="115"/>
          <w:sz w:val="32"/>
        </w:rPr>
        <w:t xml:space="preserve"> </w:t>
      </w:r>
      <w:r>
        <w:rPr>
          <w:w w:val="115"/>
          <w:sz w:val="32"/>
        </w:rPr>
        <w:t>BUTTIGLIERA</w:t>
      </w:r>
      <w:r>
        <w:rPr>
          <w:spacing w:val="-9"/>
          <w:w w:val="115"/>
          <w:sz w:val="32"/>
        </w:rPr>
        <w:t xml:space="preserve"> </w:t>
      </w:r>
      <w:r>
        <w:rPr>
          <w:w w:val="115"/>
          <w:sz w:val="32"/>
        </w:rPr>
        <w:t>ALTA</w:t>
      </w:r>
    </w:p>
    <w:p w14:paraId="2FE25130" w14:textId="77777777" w:rsidR="001A7988" w:rsidRDefault="00F61BE5">
      <w:pPr>
        <w:spacing w:before="142"/>
        <w:ind w:left="1025" w:right="1026"/>
        <w:jc w:val="center"/>
        <w:rPr>
          <w:sz w:val="20"/>
        </w:rPr>
      </w:pPr>
      <w:r>
        <w:rPr>
          <w:w w:val="110"/>
          <w:sz w:val="20"/>
        </w:rPr>
        <w:t>CITTA’</w:t>
      </w:r>
      <w:r>
        <w:rPr>
          <w:spacing w:val="21"/>
          <w:w w:val="110"/>
          <w:sz w:val="20"/>
        </w:rPr>
        <w:t xml:space="preserve"> </w:t>
      </w:r>
      <w:r>
        <w:rPr>
          <w:w w:val="110"/>
          <w:sz w:val="20"/>
        </w:rPr>
        <w:t>METROPOLITANA</w:t>
      </w:r>
      <w:r>
        <w:rPr>
          <w:spacing w:val="27"/>
          <w:w w:val="110"/>
          <w:sz w:val="20"/>
        </w:rPr>
        <w:t xml:space="preserve"> </w:t>
      </w:r>
      <w:r>
        <w:rPr>
          <w:w w:val="110"/>
          <w:sz w:val="20"/>
        </w:rPr>
        <w:t>DI</w:t>
      </w:r>
      <w:r>
        <w:rPr>
          <w:spacing w:val="23"/>
          <w:w w:val="110"/>
          <w:sz w:val="20"/>
        </w:rPr>
        <w:t xml:space="preserve"> </w:t>
      </w:r>
      <w:r>
        <w:rPr>
          <w:w w:val="110"/>
          <w:sz w:val="20"/>
        </w:rPr>
        <w:t>TORINO</w:t>
      </w:r>
    </w:p>
    <w:p w14:paraId="18515A88" w14:textId="77777777" w:rsidR="001A7988" w:rsidRDefault="00F61BE5">
      <w:pPr>
        <w:pStyle w:val="Corpotesto"/>
        <w:spacing w:before="136"/>
        <w:ind w:left="0" w:right="585"/>
        <w:jc w:val="right"/>
      </w:pPr>
      <w:r>
        <w:rPr>
          <w:w w:val="110"/>
        </w:rPr>
        <w:t>ALLEGATO</w:t>
      </w:r>
      <w:r>
        <w:rPr>
          <w:spacing w:val="-4"/>
          <w:w w:val="110"/>
        </w:rPr>
        <w:t xml:space="preserve"> </w:t>
      </w:r>
      <w:r>
        <w:rPr>
          <w:w w:val="110"/>
        </w:rPr>
        <w:t>D</w:t>
      </w:r>
    </w:p>
    <w:p w14:paraId="040AE0D0" w14:textId="77777777" w:rsidR="001A7988" w:rsidRDefault="001A7988">
      <w:pPr>
        <w:pStyle w:val="Corpotesto"/>
        <w:spacing w:before="2"/>
        <w:ind w:left="0"/>
        <w:jc w:val="left"/>
        <w:rPr>
          <w:sz w:val="23"/>
        </w:rPr>
      </w:pPr>
    </w:p>
    <w:p w14:paraId="305F3107" w14:textId="77777777" w:rsidR="001A7988" w:rsidRDefault="00F61BE5">
      <w:pPr>
        <w:pStyle w:val="Corpotesto"/>
        <w:ind w:left="0" w:right="587"/>
        <w:jc w:val="right"/>
      </w:pPr>
      <w:r>
        <w:rPr>
          <w:w w:val="110"/>
        </w:rPr>
        <w:t>Sezione</w:t>
      </w:r>
      <w:r>
        <w:rPr>
          <w:spacing w:val="-7"/>
          <w:w w:val="110"/>
        </w:rPr>
        <w:t xml:space="preserve"> </w:t>
      </w:r>
      <w:r>
        <w:rPr>
          <w:w w:val="110"/>
        </w:rPr>
        <w:t>prevenzione</w:t>
      </w:r>
      <w:r>
        <w:rPr>
          <w:spacing w:val="-4"/>
          <w:w w:val="110"/>
        </w:rPr>
        <w:t xml:space="preserve"> </w:t>
      </w:r>
      <w:r>
        <w:rPr>
          <w:w w:val="110"/>
        </w:rPr>
        <w:t>della</w:t>
      </w:r>
      <w:r>
        <w:rPr>
          <w:spacing w:val="-5"/>
          <w:w w:val="110"/>
        </w:rPr>
        <w:t xml:space="preserve"> </w:t>
      </w:r>
      <w:r>
        <w:rPr>
          <w:w w:val="110"/>
        </w:rPr>
        <w:t>corruzione</w:t>
      </w:r>
    </w:p>
    <w:p w14:paraId="4EE8AC7D" w14:textId="124B0871" w:rsidR="001A7988" w:rsidRDefault="00F61BE5">
      <w:pPr>
        <w:pStyle w:val="Corpotesto"/>
        <w:spacing w:before="136"/>
        <w:ind w:left="0" w:right="584"/>
        <w:jc w:val="right"/>
      </w:pPr>
      <w:r>
        <w:rPr>
          <w:w w:val="110"/>
        </w:rPr>
        <w:t>del</w:t>
      </w:r>
      <w:r>
        <w:rPr>
          <w:spacing w:val="-4"/>
          <w:w w:val="110"/>
        </w:rPr>
        <w:t xml:space="preserve"> </w:t>
      </w:r>
      <w:r>
        <w:rPr>
          <w:w w:val="110"/>
        </w:rPr>
        <w:t>PIAO</w:t>
      </w:r>
      <w:r>
        <w:rPr>
          <w:spacing w:val="-1"/>
          <w:w w:val="110"/>
        </w:rPr>
        <w:t xml:space="preserve"> </w:t>
      </w:r>
      <w:r>
        <w:rPr>
          <w:w w:val="110"/>
        </w:rPr>
        <w:t>202</w:t>
      </w:r>
      <w:r w:rsidR="008C6E6E">
        <w:rPr>
          <w:w w:val="110"/>
        </w:rPr>
        <w:t>6</w:t>
      </w:r>
      <w:r>
        <w:rPr>
          <w:w w:val="110"/>
        </w:rPr>
        <w:t>-202</w:t>
      </w:r>
      <w:r w:rsidR="008C6E6E">
        <w:rPr>
          <w:w w:val="110"/>
        </w:rPr>
        <w:t>8</w:t>
      </w:r>
    </w:p>
    <w:p w14:paraId="4F2E142C" w14:textId="77777777" w:rsidR="001A7988" w:rsidRDefault="00F61BE5">
      <w:pPr>
        <w:pStyle w:val="Titolo"/>
      </w:pPr>
      <w:r>
        <w:t>Patto</w:t>
      </w:r>
      <w:r>
        <w:rPr>
          <w:spacing w:val="-5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Integrità</w:t>
      </w:r>
    </w:p>
    <w:p w14:paraId="35C8B0E1" w14:textId="77777777" w:rsidR="001A7988" w:rsidRDefault="00F61BE5">
      <w:pPr>
        <w:spacing w:before="43"/>
        <w:ind w:left="1027" w:right="1023"/>
        <w:jc w:val="center"/>
        <w:rPr>
          <w:rFonts w:ascii="Palatino Linotype"/>
          <w:b/>
          <w:sz w:val="24"/>
        </w:rPr>
      </w:pPr>
      <w:r>
        <w:rPr>
          <w:rFonts w:ascii="Palatino Linotype"/>
          <w:b/>
          <w:sz w:val="24"/>
        </w:rPr>
        <w:t>art.</w:t>
      </w:r>
      <w:r>
        <w:rPr>
          <w:rFonts w:ascii="Palatino Linotype"/>
          <w:b/>
          <w:spacing w:val="-1"/>
          <w:sz w:val="24"/>
        </w:rPr>
        <w:t xml:space="preserve"> </w:t>
      </w:r>
      <w:r>
        <w:rPr>
          <w:rFonts w:ascii="Palatino Linotype"/>
          <w:b/>
          <w:sz w:val="24"/>
        </w:rPr>
        <w:t>1</w:t>
      </w:r>
      <w:r>
        <w:rPr>
          <w:rFonts w:ascii="Palatino Linotype"/>
          <w:b/>
          <w:spacing w:val="-1"/>
          <w:sz w:val="24"/>
        </w:rPr>
        <w:t xml:space="preserve"> </w:t>
      </w:r>
      <w:r>
        <w:rPr>
          <w:rFonts w:ascii="Palatino Linotype"/>
          <w:b/>
          <w:sz w:val="24"/>
        </w:rPr>
        <w:t>coma 17</w:t>
      </w:r>
      <w:r>
        <w:rPr>
          <w:rFonts w:ascii="Palatino Linotype"/>
          <w:b/>
          <w:spacing w:val="-1"/>
          <w:sz w:val="24"/>
        </w:rPr>
        <w:t xml:space="preserve"> </w:t>
      </w:r>
      <w:r>
        <w:rPr>
          <w:rFonts w:ascii="Palatino Linotype"/>
          <w:b/>
          <w:sz w:val="24"/>
        </w:rPr>
        <w:t>della</w:t>
      </w:r>
      <w:r>
        <w:rPr>
          <w:rFonts w:ascii="Palatino Linotype"/>
          <w:b/>
          <w:spacing w:val="-1"/>
          <w:sz w:val="24"/>
        </w:rPr>
        <w:t xml:space="preserve"> </w:t>
      </w:r>
      <w:r>
        <w:rPr>
          <w:rFonts w:ascii="Palatino Linotype"/>
          <w:b/>
          <w:sz w:val="24"/>
        </w:rPr>
        <w:t>legge</w:t>
      </w:r>
      <w:r>
        <w:rPr>
          <w:rFonts w:ascii="Palatino Linotype"/>
          <w:b/>
          <w:spacing w:val="-1"/>
          <w:sz w:val="24"/>
        </w:rPr>
        <w:t xml:space="preserve"> </w:t>
      </w:r>
      <w:r>
        <w:rPr>
          <w:rFonts w:ascii="Palatino Linotype"/>
          <w:b/>
          <w:sz w:val="24"/>
        </w:rPr>
        <w:t>190/2012</w:t>
      </w:r>
    </w:p>
    <w:p w14:paraId="6F3679DB" w14:textId="77777777" w:rsidR="001A7988" w:rsidRDefault="00F61BE5">
      <w:pPr>
        <w:spacing w:before="119" w:line="211" w:lineRule="auto"/>
        <w:ind w:left="1027" w:right="1026"/>
        <w:jc w:val="center"/>
        <w:rPr>
          <w:rFonts w:ascii="Palatino Linotype" w:hAnsi="Palatino Linotype"/>
          <w:b/>
          <w:sz w:val="28"/>
        </w:rPr>
      </w:pPr>
      <w:r>
        <w:rPr>
          <w:rFonts w:ascii="Palatino Linotype" w:hAnsi="Palatino Linotype"/>
          <w:b/>
          <w:sz w:val="28"/>
        </w:rPr>
        <w:t>da allegare ai contratti d’appalto di lavori, servizi o</w:t>
      </w:r>
      <w:r>
        <w:rPr>
          <w:rFonts w:ascii="Palatino Linotype" w:hAnsi="Palatino Linotype"/>
          <w:b/>
          <w:spacing w:val="-67"/>
          <w:sz w:val="28"/>
        </w:rPr>
        <w:t xml:space="preserve"> </w:t>
      </w:r>
      <w:r>
        <w:rPr>
          <w:rFonts w:ascii="Palatino Linotype" w:hAnsi="Palatino Linotype"/>
          <w:b/>
          <w:sz w:val="28"/>
        </w:rPr>
        <w:t>forniture</w:t>
      </w:r>
      <w:r>
        <w:rPr>
          <w:rFonts w:ascii="Palatino Linotype" w:hAnsi="Palatino Linotype"/>
          <w:b/>
          <w:spacing w:val="-2"/>
          <w:sz w:val="28"/>
        </w:rPr>
        <w:t xml:space="preserve"> </w:t>
      </w:r>
      <w:r>
        <w:rPr>
          <w:rFonts w:ascii="Palatino Linotype" w:hAnsi="Palatino Linotype"/>
          <w:b/>
          <w:sz w:val="28"/>
        </w:rPr>
        <w:t>come</w:t>
      </w:r>
      <w:r>
        <w:rPr>
          <w:rFonts w:ascii="Palatino Linotype" w:hAnsi="Palatino Linotype"/>
          <w:b/>
          <w:spacing w:val="-2"/>
          <w:sz w:val="28"/>
        </w:rPr>
        <w:t xml:space="preserve"> </w:t>
      </w:r>
      <w:r>
        <w:rPr>
          <w:rFonts w:ascii="Palatino Linotype" w:hAnsi="Palatino Linotype"/>
          <w:b/>
          <w:sz w:val="28"/>
        </w:rPr>
        <w:t>da</w:t>
      </w:r>
      <w:r>
        <w:rPr>
          <w:rFonts w:ascii="Palatino Linotype" w:hAnsi="Palatino Linotype"/>
          <w:b/>
          <w:spacing w:val="-4"/>
          <w:sz w:val="28"/>
        </w:rPr>
        <w:t xml:space="preserve"> </w:t>
      </w:r>
      <w:r>
        <w:rPr>
          <w:rFonts w:ascii="Palatino Linotype" w:hAnsi="Palatino Linotype"/>
          <w:b/>
          <w:sz w:val="28"/>
        </w:rPr>
        <w:t>Paragrafo</w:t>
      </w:r>
      <w:r>
        <w:rPr>
          <w:rFonts w:ascii="Palatino Linotype" w:hAnsi="Palatino Linotype"/>
          <w:b/>
          <w:spacing w:val="-4"/>
          <w:sz w:val="28"/>
        </w:rPr>
        <w:t xml:space="preserve"> </w:t>
      </w:r>
      <w:r>
        <w:rPr>
          <w:rFonts w:ascii="Palatino Linotype" w:hAnsi="Palatino Linotype"/>
          <w:b/>
          <w:sz w:val="28"/>
        </w:rPr>
        <w:t>5.8</w:t>
      </w:r>
    </w:p>
    <w:p w14:paraId="189F023B" w14:textId="77777777" w:rsidR="008C6E6E" w:rsidRDefault="008C6E6E">
      <w:pPr>
        <w:spacing w:before="119" w:line="211" w:lineRule="auto"/>
        <w:ind w:left="1027" w:right="1026"/>
        <w:jc w:val="center"/>
        <w:rPr>
          <w:rFonts w:ascii="Palatino Linotype" w:hAnsi="Palatino Linotype"/>
          <w:b/>
          <w:sz w:val="28"/>
        </w:rPr>
      </w:pPr>
    </w:p>
    <w:p w14:paraId="17EDC9C3" w14:textId="77777777" w:rsidR="001A7988" w:rsidRDefault="00F61BE5">
      <w:pPr>
        <w:pStyle w:val="Corpotesto"/>
        <w:spacing w:before="104" w:line="247" w:lineRule="auto"/>
        <w:ind w:left="588" w:right="590"/>
      </w:pPr>
      <w:r>
        <w:rPr>
          <w:rFonts w:ascii="Palatino Linotype" w:hAnsi="Palatino Linotype"/>
          <w:b/>
          <w:w w:val="105"/>
        </w:rPr>
        <w:t xml:space="preserve">Articolo 1 </w:t>
      </w:r>
      <w:r>
        <w:rPr>
          <w:w w:val="105"/>
        </w:rPr>
        <w:t>– Il presente Patto d’integrità, obbliga stazione appaltante ed</w:t>
      </w:r>
      <w:r>
        <w:rPr>
          <w:spacing w:val="1"/>
          <w:w w:val="105"/>
        </w:rPr>
        <w:t xml:space="preserve"> </w:t>
      </w:r>
      <w:r>
        <w:rPr>
          <w:w w:val="105"/>
        </w:rPr>
        <w:t>operatore economico ad improntare i propri comportamenti ai principi di</w:t>
      </w:r>
      <w:r>
        <w:rPr>
          <w:spacing w:val="1"/>
          <w:w w:val="105"/>
        </w:rPr>
        <w:t xml:space="preserve"> </w:t>
      </w:r>
      <w:r>
        <w:rPr>
          <w:w w:val="105"/>
        </w:rPr>
        <w:t>lealtà,</w:t>
      </w:r>
      <w:r>
        <w:rPr>
          <w:spacing w:val="3"/>
          <w:w w:val="105"/>
        </w:rPr>
        <w:t xml:space="preserve"> </w:t>
      </w:r>
      <w:r>
        <w:rPr>
          <w:w w:val="105"/>
        </w:rPr>
        <w:t>trasparenza</w:t>
      </w:r>
      <w:r>
        <w:rPr>
          <w:spacing w:val="5"/>
          <w:w w:val="105"/>
        </w:rPr>
        <w:t xml:space="preserve"> </w:t>
      </w:r>
      <w:r>
        <w:rPr>
          <w:w w:val="105"/>
        </w:rPr>
        <w:t>e</w:t>
      </w:r>
      <w:r>
        <w:rPr>
          <w:spacing w:val="3"/>
          <w:w w:val="105"/>
        </w:rPr>
        <w:t xml:space="preserve"> </w:t>
      </w:r>
      <w:r>
        <w:rPr>
          <w:w w:val="105"/>
        </w:rPr>
        <w:t>correttezza.</w:t>
      </w:r>
    </w:p>
    <w:p w14:paraId="1861F36B" w14:textId="77777777" w:rsidR="001A7988" w:rsidRDefault="00F61BE5">
      <w:pPr>
        <w:pStyle w:val="Corpotesto"/>
        <w:spacing w:before="123" w:line="254" w:lineRule="auto"/>
        <w:ind w:left="588" w:right="580"/>
      </w:pPr>
      <w:r>
        <w:rPr>
          <w:w w:val="105"/>
        </w:rPr>
        <w:t>Nel</w:t>
      </w:r>
      <w:r>
        <w:rPr>
          <w:spacing w:val="1"/>
          <w:w w:val="105"/>
        </w:rPr>
        <w:t xml:space="preserve"> </w:t>
      </w:r>
      <w:r>
        <w:rPr>
          <w:w w:val="105"/>
        </w:rPr>
        <w:t>caso</w:t>
      </w:r>
      <w:r>
        <w:rPr>
          <w:spacing w:val="1"/>
          <w:w w:val="105"/>
        </w:rPr>
        <w:t xml:space="preserve"> </w:t>
      </w:r>
      <w:r>
        <w:rPr>
          <w:w w:val="105"/>
        </w:rPr>
        <w:t>l’operatore</w:t>
      </w:r>
      <w:r>
        <w:rPr>
          <w:spacing w:val="1"/>
          <w:w w:val="105"/>
        </w:rPr>
        <w:t xml:space="preserve"> </w:t>
      </w:r>
      <w:r>
        <w:rPr>
          <w:w w:val="105"/>
        </w:rPr>
        <w:t>economico</w:t>
      </w:r>
      <w:r>
        <w:rPr>
          <w:spacing w:val="1"/>
          <w:w w:val="105"/>
        </w:rPr>
        <w:t xml:space="preserve"> </w:t>
      </w:r>
      <w:r>
        <w:rPr>
          <w:w w:val="105"/>
        </w:rPr>
        <w:t>sia</w:t>
      </w:r>
      <w:r>
        <w:rPr>
          <w:spacing w:val="1"/>
          <w:w w:val="105"/>
        </w:rPr>
        <w:t xml:space="preserve"> </w:t>
      </w:r>
      <w:r>
        <w:rPr>
          <w:w w:val="105"/>
        </w:rPr>
        <w:t>un</w:t>
      </w:r>
      <w:r>
        <w:rPr>
          <w:spacing w:val="1"/>
          <w:w w:val="105"/>
        </w:rPr>
        <w:t xml:space="preserve"> </w:t>
      </w:r>
      <w:r>
        <w:rPr>
          <w:w w:val="105"/>
        </w:rPr>
        <w:t>consorzio</w:t>
      </w:r>
      <w:r>
        <w:rPr>
          <w:spacing w:val="1"/>
          <w:w w:val="105"/>
        </w:rPr>
        <w:t xml:space="preserve"> </w:t>
      </w:r>
      <w:r>
        <w:rPr>
          <w:w w:val="105"/>
        </w:rPr>
        <w:t>ordinario,</w:t>
      </w:r>
      <w:r>
        <w:rPr>
          <w:spacing w:val="1"/>
          <w:w w:val="105"/>
        </w:rPr>
        <w:t xml:space="preserve"> </w:t>
      </w:r>
      <w:r>
        <w:rPr>
          <w:w w:val="105"/>
        </w:rPr>
        <w:t>un</w:t>
      </w:r>
      <w:r>
        <w:rPr>
          <w:spacing w:val="1"/>
          <w:w w:val="105"/>
        </w:rPr>
        <w:t xml:space="preserve"> </w:t>
      </w:r>
      <w:r>
        <w:rPr>
          <w:w w:val="105"/>
        </w:rPr>
        <w:t>raggruppamento</w:t>
      </w:r>
      <w:r>
        <w:rPr>
          <w:spacing w:val="1"/>
          <w:w w:val="105"/>
        </w:rPr>
        <w:t xml:space="preserve"> </w:t>
      </w:r>
      <w:r>
        <w:rPr>
          <w:w w:val="105"/>
        </w:rPr>
        <w:t>temporaneo</w:t>
      </w:r>
      <w:r>
        <w:rPr>
          <w:spacing w:val="1"/>
          <w:w w:val="105"/>
        </w:rPr>
        <w:t xml:space="preserve"> </w:t>
      </w:r>
      <w:r>
        <w:rPr>
          <w:w w:val="105"/>
        </w:rPr>
        <w:t>o</w:t>
      </w:r>
      <w:r>
        <w:rPr>
          <w:spacing w:val="1"/>
          <w:w w:val="105"/>
        </w:rPr>
        <w:t xml:space="preserve"> </w:t>
      </w:r>
      <w:r>
        <w:rPr>
          <w:w w:val="105"/>
        </w:rPr>
        <w:t>altra</w:t>
      </w:r>
      <w:r>
        <w:rPr>
          <w:spacing w:val="1"/>
          <w:w w:val="105"/>
        </w:rPr>
        <w:t xml:space="preserve"> </w:t>
      </w:r>
      <w:r>
        <w:rPr>
          <w:w w:val="105"/>
        </w:rPr>
        <w:t>aggregazione</w:t>
      </w:r>
      <w:r>
        <w:rPr>
          <w:spacing w:val="1"/>
          <w:w w:val="105"/>
        </w:rPr>
        <w:t xml:space="preserve"> </w:t>
      </w:r>
      <w:r>
        <w:rPr>
          <w:w w:val="105"/>
        </w:rPr>
        <w:t>d’imprese,</w:t>
      </w:r>
      <w:r>
        <w:rPr>
          <w:spacing w:val="1"/>
          <w:w w:val="105"/>
        </w:rPr>
        <w:t xml:space="preserve"> </w:t>
      </w:r>
      <w:r>
        <w:rPr>
          <w:w w:val="105"/>
        </w:rPr>
        <w:t>le</w:t>
      </w:r>
      <w:r>
        <w:rPr>
          <w:spacing w:val="1"/>
          <w:w w:val="105"/>
        </w:rPr>
        <w:t xml:space="preserve"> </w:t>
      </w:r>
      <w:r>
        <w:rPr>
          <w:w w:val="105"/>
        </w:rPr>
        <w:t>obbligazioni</w:t>
      </w:r>
      <w:r>
        <w:rPr>
          <w:spacing w:val="1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presente</w:t>
      </w:r>
      <w:r>
        <w:rPr>
          <w:spacing w:val="1"/>
          <w:w w:val="105"/>
        </w:rPr>
        <w:t xml:space="preserve"> </w:t>
      </w:r>
      <w:r>
        <w:rPr>
          <w:w w:val="105"/>
        </w:rPr>
        <w:t>investono</w:t>
      </w:r>
      <w:r>
        <w:rPr>
          <w:spacing w:val="1"/>
          <w:w w:val="105"/>
        </w:rPr>
        <w:t xml:space="preserve"> </w:t>
      </w:r>
      <w:r>
        <w:rPr>
          <w:w w:val="105"/>
        </w:rPr>
        <w:t>tutti</w:t>
      </w:r>
      <w:r>
        <w:rPr>
          <w:spacing w:val="1"/>
          <w:w w:val="105"/>
        </w:rPr>
        <w:t xml:space="preserve"> </w:t>
      </w:r>
      <w:r>
        <w:rPr>
          <w:w w:val="105"/>
        </w:rPr>
        <w:t>i</w:t>
      </w:r>
      <w:r>
        <w:rPr>
          <w:spacing w:val="1"/>
          <w:w w:val="105"/>
        </w:rPr>
        <w:t xml:space="preserve"> </w:t>
      </w:r>
      <w:r>
        <w:rPr>
          <w:w w:val="105"/>
        </w:rPr>
        <w:t>partecipanti</w:t>
      </w:r>
      <w:r>
        <w:rPr>
          <w:spacing w:val="1"/>
          <w:w w:val="105"/>
        </w:rPr>
        <w:t xml:space="preserve"> </w:t>
      </w:r>
      <w:r>
        <w:rPr>
          <w:w w:val="105"/>
        </w:rPr>
        <w:t>al</w:t>
      </w:r>
      <w:r>
        <w:rPr>
          <w:spacing w:val="1"/>
          <w:w w:val="105"/>
        </w:rPr>
        <w:t xml:space="preserve"> </w:t>
      </w:r>
      <w:r>
        <w:rPr>
          <w:w w:val="105"/>
        </w:rPr>
        <w:t>consorzio,</w:t>
      </w:r>
      <w:r>
        <w:rPr>
          <w:spacing w:val="1"/>
          <w:w w:val="105"/>
        </w:rPr>
        <w:t xml:space="preserve"> </w:t>
      </w:r>
      <w:r>
        <w:rPr>
          <w:w w:val="105"/>
        </w:rPr>
        <w:t>al</w:t>
      </w:r>
      <w:r>
        <w:rPr>
          <w:spacing w:val="1"/>
          <w:w w:val="105"/>
        </w:rPr>
        <w:t xml:space="preserve"> </w:t>
      </w:r>
      <w:r>
        <w:rPr>
          <w:w w:val="105"/>
        </w:rPr>
        <w:t>raggruppamento,</w:t>
      </w:r>
      <w:r>
        <w:rPr>
          <w:spacing w:val="8"/>
          <w:w w:val="105"/>
        </w:rPr>
        <w:t xml:space="preserve"> </w:t>
      </w:r>
      <w:r>
        <w:rPr>
          <w:w w:val="105"/>
        </w:rPr>
        <w:t>all’aggregazione.</w:t>
      </w:r>
    </w:p>
    <w:p w14:paraId="5C052DFD" w14:textId="77777777" w:rsidR="008C6E6E" w:rsidRDefault="008C6E6E">
      <w:pPr>
        <w:pStyle w:val="Titolo1"/>
        <w:spacing w:before="116" w:line="218" w:lineRule="auto"/>
        <w:rPr>
          <w:spacing w:val="-1"/>
        </w:rPr>
      </w:pPr>
    </w:p>
    <w:p w14:paraId="00C3FE7B" w14:textId="27254643" w:rsidR="001A7988" w:rsidRPr="008C6E6E" w:rsidRDefault="00F61BE5">
      <w:pPr>
        <w:pStyle w:val="Titolo1"/>
        <w:spacing w:before="116" w:line="218" w:lineRule="auto"/>
        <w:rPr>
          <w:b w:val="0"/>
          <w:bCs w:val="0"/>
        </w:rPr>
      </w:pPr>
      <w:r>
        <w:rPr>
          <w:spacing w:val="-1"/>
        </w:rPr>
        <w:t>Articolo</w:t>
      </w:r>
      <w:r>
        <w:rPr>
          <w:spacing w:val="-12"/>
        </w:rPr>
        <w:t xml:space="preserve"> </w:t>
      </w:r>
      <w:r>
        <w:rPr>
          <w:spacing w:val="-1"/>
        </w:rPr>
        <w:t>2</w:t>
      </w:r>
      <w:r>
        <w:rPr>
          <w:spacing w:val="-15"/>
        </w:rPr>
        <w:t xml:space="preserve"> </w:t>
      </w:r>
      <w:r>
        <w:rPr>
          <w:rFonts w:ascii="Cambria" w:hAnsi="Cambria"/>
          <w:b w:val="0"/>
          <w:spacing w:val="-1"/>
        </w:rPr>
        <w:t>-</w:t>
      </w:r>
      <w:r>
        <w:rPr>
          <w:rFonts w:ascii="Cambria" w:hAnsi="Cambria"/>
          <w:b w:val="0"/>
          <w:spacing w:val="-6"/>
        </w:rPr>
        <w:t xml:space="preserve"> </w:t>
      </w:r>
      <w:r w:rsidRPr="008C6E6E">
        <w:rPr>
          <w:b w:val="0"/>
          <w:bCs w:val="0"/>
          <w:spacing w:val="-1"/>
        </w:rPr>
        <w:t>Il</w:t>
      </w:r>
      <w:r w:rsidRPr="008C6E6E">
        <w:rPr>
          <w:b w:val="0"/>
          <w:bCs w:val="0"/>
          <w:spacing w:val="-11"/>
        </w:rPr>
        <w:t xml:space="preserve"> </w:t>
      </w:r>
      <w:r w:rsidRPr="008C6E6E">
        <w:rPr>
          <w:b w:val="0"/>
          <w:bCs w:val="0"/>
          <w:spacing w:val="-1"/>
        </w:rPr>
        <w:t>presente</w:t>
      </w:r>
      <w:r w:rsidRPr="008C6E6E">
        <w:rPr>
          <w:b w:val="0"/>
          <w:bCs w:val="0"/>
          <w:spacing w:val="-12"/>
        </w:rPr>
        <w:t xml:space="preserve"> </w:t>
      </w:r>
      <w:r w:rsidRPr="008C6E6E">
        <w:rPr>
          <w:b w:val="0"/>
          <w:bCs w:val="0"/>
          <w:spacing w:val="-1"/>
        </w:rPr>
        <w:t>Patto</w:t>
      </w:r>
      <w:r w:rsidRPr="008C6E6E">
        <w:rPr>
          <w:b w:val="0"/>
          <w:bCs w:val="0"/>
          <w:spacing w:val="-12"/>
        </w:rPr>
        <w:t xml:space="preserve"> </w:t>
      </w:r>
      <w:r w:rsidRPr="008C6E6E">
        <w:rPr>
          <w:b w:val="0"/>
          <w:bCs w:val="0"/>
        </w:rPr>
        <w:t>di</w:t>
      </w:r>
      <w:r w:rsidRPr="008C6E6E">
        <w:rPr>
          <w:b w:val="0"/>
          <w:bCs w:val="0"/>
          <w:spacing w:val="-11"/>
        </w:rPr>
        <w:t xml:space="preserve"> </w:t>
      </w:r>
      <w:r w:rsidRPr="008C6E6E">
        <w:rPr>
          <w:b w:val="0"/>
          <w:bCs w:val="0"/>
        </w:rPr>
        <w:t>integrità</w:t>
      </w:r>
      <w:r w:rsidRPr="008C6E6E">
        <w:rPr>
          <w:b w:val="0"/>
          <w:bCs w:val="0"/>
          <w:spacing w:val="-13"/>
        </w:rPr>
        <w:t xml:space="preserve"> </w:t>
      </w:r>
      <w:r w:rsidRPr="008C6E6E">
        <w:rPr>
          <w:b w:val="0"/>
          <w:bCs w:val="0"/>
        </w:rPr>
        <w:t>costituisce</w:t>
      </w:r>
      <w:r w:rsidRPr="008C6E6E">
        <w:rPr>
          <w:b w:val="0"/>
          <w:bCs w:val="0"/>
          <w:spacing w:val="-12"/>
        </w:rPr>
        <w:t xml:space="preserve"> </w:t>
      </w:r>
      <w:r w:rsidRPr="008C6E6E">
        <w:rPr>
          <w:b w:val="0"/>
          <w:bCs w:val="0"/>
        </w:rPr>
        <w:t>parte</w:t>
      </w:r>
      <w:r w:rsidRPr="008C6E6E">
        <w:rPr>
          <w:b w:val="0"/>
          <w:bCs w:val="0"/>
          <w:spacing w:val="-15"/>
        </w:rPr>
        <w:t xml:space="preserve"> </w:t>
      </w:r>
      <w:r w:rsidRPr="008C6E6E">
        <w:rPr>
          <w:b w:val="0"/>
          <w:bCs w:val="0"/>
        </w:rPr>
        <w:t>integrante</w:t>
      </w:r>
      <w:r w:rsidRPr="008C6E6E">
        <w:rPr>
          <w:b w:val="0"/>
          <w:bCs w:val="0"/>
          <w:spacing w:val="-14"/>
        </w:rPr>
        <w:t xml:space="preserve"> </w:t>
      </w:r>
      <w:r w:rsidRPr="008C6E6E">
        <w:rPr>
          <w:b w:val="0"/>
          <w:bCs w:val="0"/>
        </w:rPr>
        <w:t>di</w:t>
      </w:r>
      <w:r w:rsidRPr="008C6E6E">
        <w:rPr>
          <w:b w:val="0"/>
          <w:bCs w:val="0"/>
          <w:spacing w:val="-14"/>
        </w:rPr>
        <w:t xml:space="preserve"> </w:t>
      </w:r>
      <w:r w:rsidRPr="008C6E6E">
        <w:rPr>
          <w:b w:val="0"/>
          <w:bCs w:val="0"/>
        </w:rPr>
        <w:t>ogni</w:t>
      </w:r>
      <w:r w:rsidRPr="008C6E6E">
        <w:rPr>
          <w:b w:val="0"/>
          <w:bCs w:val="0"/>
          <w:spacing w:val="-52"/>
        </w:rPr>
        <w:t xml:space="preserve"> </w:t>
      </w:r>
      <w:r w:rsidRPr="008C6E6E">
        <w:rPr>
          <w:b w:val="0"/>
          <w:bCs w:val="0"/>
        </w:rPr>
        <w:t>contratto</w:t>
      </w:r>
      <w:r w:rsidRPr="008C6E6E">
        <w:rPr>
          <w:b w:val="0"/>
          <w:bCs w:val="0"/>
          <w:spacing w:val="-4"/>
        </w:rPr>
        <w:t xml:space="preserve"> </w:t>
      </w:r>
      <w:r w:rsidRPr="008C6E6E">
        <w:rPr>
          <w:b w:val="0"/>
          <w:bCs w:val="0"/>
        </w:rPr>
        <w:t>affidato dalla</w:t>
      </w:r>
      <w:r w:rsidRPr="008C6E6E">
        <w:rPr>
          <w:b w:val="0"/>
          <w:bCs w:val="0"/>
          <w:spacing w:val="-1"/>
        </w:rPr>
        <w:t xml:space="preserve"> </w:t>
      </w:r>
      <w:r w:rsidRPr="008C6E6E">
        <w:rPr>
          <w:b w:val="0"/>
          <w:bCs w:val="0"/>
        </w:rPr>
        <w:t>stazione</w:t>
      </w:r>
      <w:r w:rsidRPr="008C6E6E">
        <w:rPr>
          <w:b w:val="0"/>
          <w:bCs w:val="0"/>
          <w:spacing w:val="-2"/>
        </w:rPr>
        <w:t xml:space="preserve"> </w:t>
      </w:r>
      <w:r w:rsidRPr="008C6E6E">
        <w:rPr>
          <w:b w:val="0"/>
          <w:bCs w:val="0"/>
        </w:rPr>
        <w:t>appaltante.</w:t>
      </w:r>
    </w:p>
    <w:p w14:paraId="7A066768" w14:textId="77777777" w:rsidR="001A7988" w:rsidRPr="008C6E6E" w:rsidRDefault="00F61BE5">
      <w:pPr>
        <w:spacing w:before="94"/>
        <w:ind w:left="588"/>
        <w:rPr>
          <w:rFonts w:ascii="Palatino Linotype" w:hAnsi="Palatino Linotype"/>
        </w:rPr>
      </w:pPr>
      <w:r w:rsidRPr="008C6E6E">
        <w:rPr>
          <w:rFonts w:ascii="Palatino Linotype" w:hAnsi="Palatino Linotype"/>
        </w:rPr>
        <w:t>Pertanto,</w:t>
      </w:r>
      <w:r w:rsidRPr="008C6E6E">
        <w:rPr>
          <w:rFonts w:ascii="Palatino Linotype" w:hAnsi="Palatino Linotype"/>
          <w:spacing w:val="-4"/>
        </w:rPr>
        <w:t xml:space="preserve"> </w:t>
      </w:r>
      <w:r w:rsidRPr="008C6E6E">
        <w:rPr>
          <w:rFonts w:ascii="Palatino Linotype" w:hAnsi="Palatino Linotype"/>
        </w:rPr>
        <w:t>in</w:t>
      </w:r>
      <w:r w:rsidRPr="008C6E6E">
        <w:rPr>
          <w:rFonts w:ascii="Palatino Linotype" w:hAnsi="Palatino Linotype"/>
          <w:spacing w:val="-4"/>
        </w:rPr>
        <w:t xml:space="preserve"> </w:t>
      </w:r>
      <w:r w:rsidRPr="008C6E6E">
        <w:rPr>
          <w:rFonts w:ascii="Palatino Linotype" w:hAnsi="Palatino Linotype"/>
        </w:rPr>
        <w:t>caso</w:t>
      </w:r>
      <w:r w:rsidRPr="008C6E6E">
        <w:rPr>
          <w:rFonts w:ascii="Palatino Linotype" w:hAnsi="Palatino Linotype"/>
          <w:spacing w:val="-3"/>
        </w:rPr>
        <w:t xml:space="preserve"> </w:t>
      </w:r>
      <w:r w:rsidRPr="008C6E6E">
        <w:rPr>
          <w:rFonts w:ascii="Palatino Linotype" w:hAnsi="Palatino Linotype"/>
        </w:rPr>
        <w:t>di</w:t>
      </w:r>
      <w:r w:rsidRPr="008C6E6E">
        <w:rPr>
          <w:rFonts w:ascii="Palatino Linotype" w:hAnsi="Palatino Linotype"/>
          <w:spacing w:val="-4"/>
        </w:rPr>
        <w:t xml:space="preserve"> </w:t>
      </w:r>
      <w:r w:rsidRPr="008C6E6E">
        <w:rPr>
          <w:rFonts w:ascii="Palatino Linotype" w:hAnsi="Palatino Linotype"/>
        </w:rPr>
        <w:t>aggiudicazione, verrà</w:t>
      </w:r>
      <w:r w:rsidRPr="008C6E6E">
        <w:rPr>
          <w:rFonts w:ascii="Palatino Linotype" w:hAnsi="Palatino Linotype"/>
          <w:spacing w:val="-4"/>
        </w:rPr>
        <w:t xml:space="preserve"> </w:t>
      </w:r>
      <w:r w:rsidRPr="008C6E6E">
        <w:rPr>
          <w:rFonts w:ascii="Palatino Linotype" w:hAnsi="Palatino Linotype"/>
        </w:rPr>
        <w:t>allegato</w:t>
      </w:r>
      <w:r w:rsidRPr="008C6E6E">
        <w:rPr>
          <w:rFonts w:ascii="Palatino Linotype" w:hAnsi="Palatino Linotype"/>
          <w:spacing w:val="-2"/>
        </w:rPr>
        <w:t xml:space="preserve"> </w:t>
      </w:r>
      <w:r w:rsidRPr="008C6E6E">
        <w:rPr>
          <w:rFonts w:ascii="Palatino Linotype" w:hAnsi="Palatino Linotype"/>
        </w:rPr>
        <w:t>al</w:t>
      </w:r>
      <w:r w:rsidRPr="008C6E6E">
        <w:rPr>
          <w:rFonts w:ascii="Palatino Linotype" w:hAnsi="Palatino Linotype"/>
          <w:spacing w:val="-3"/>
        </w:rPr>
        <w:t xml:space="preserve"> </w:t>
      </w:r>
      <w:r w:rsidRPr="008C6E6E">
        <w:rPr>
          <w:rFonts w:ascii="Palatino Linotype" w:hAnsi="Palatino Linotype"/>
        </w:rPr>
        <w:t>contratto</w:t>
      </w:r>
      <w:r w:rsidRPr="008C6E6E">
        <w:rPr>
          <w:rFonts w:ascii="Palatino Linotype" w:hAnsi="Palatino Linotype"/>
          <w:spacing w:val="-3"/>
        </w:rPr>
        <w:t xml:space="preserve"> </w:t>
      </w:r>
      <w:r w:rsidRPr="008C6E6E">
        <w:rPr>
          <w:rFonts w:ascii="Palatino Linotype" w:hAnsi="Palatino Linotype"/>
        </w:rPr>
        <w:t>d’appalto.</w:t>
      </w:r>
    </w:p>
    <w:p w14:paraId="62B9FFDC" w14:textId="77777777" w:rsidR="001A7988" w:rsidRPr="008C6E6E" w:rsidRDefault="00F61BE5">
      <w:pPr>
        <w:pStyle w:val="Titolo1"/>
        <w:spacing w:before="117" w:line="211" w:lineRule="auto"/>
        <w:ind w:right="273"/>
        <w:rPr>
          <w:b w:val="0"/>
          <w:bCs w:val="0"/>
        </w:rPr>
      </w:pPr>
      <w:r w:rsidRPr="008C6E6E">
        <w:rPr>
          <w:b w:val="0"/>
          <w:bCs w:val="0"/>
        </w:rPr>
        <w:t>In</w:t>
      </w:r>
      <w:r w:rsidRPr="008C6E6E">
        <w:rPr>
          <w:b w:val="0"/>
          <w:bCs w:val="0"/>
          <w:spacing w:val="9"/>
        </w:rPr>
        <w:t xml:space="preserve"> </w:t>
      </w:r>
      <w:r w:rsidRPr="008C6E6E">
        <w:rPr>
          <w:b w:val="0"/>
          <w:bCs w:val="0"/>
        </w:rPr>
        <w:t>sede</w:t>
      </w:r>
      <w:r w:rsidRPr="008C6E6E">
        <w:rPr>
          <w:b w:val="0"/>
          <w:bCs w:val="0"/>
          <w:spacing w:val="7"/>
        </w:rPr>
        <w:t xml:space="preserve"> </w:t>
      </w:r>
      <w:r w:rsidRPr="008C6E6E">
        <w:rPr>
          <w:b w:val="0"/>
          <w:bCs w:val="0"/>
        </w:rPr>
        <w:t>di</w:t>
      </w:r>
      <w:r w:rsidRPr="008C6E6E">
        <w:rPr>
          <w:b w:val="0"/>
          <w:bCs w:val="0"/>
          <w:spacing w:val="9"/>
        </w:rPr>
        <w:t xml:space="preserve"> </w:t>
      </w:r>
      <w:r w:rsidRPr="008C6E6E">
        <w:rPr>
          <w:b w:val="0"/>
          <w:bCs w:val="0"/>
        </w:rPr>
        <w:t>gara</w:t>
      </w:r>
      <w:r w:rsidRPr="008C6E6E">
        <w:rPr>
          <w:b w:val="0"/>
          <w:bCs w:val="0"/>
          <w:spacing w:val="8"/>
        </w:rPr>
        <w:t xml:space="preserve"> </w:t>
      </w:r>
      <w:r w:rsidRPr="008C6E6E">
        <w:rPr>
          <w:b w:val="0"/>
          <w:bCs w:val="0"/>
        </w:rPr>
        <w:t>l’operatore</w:t>
      </w:r>
      <w:r w:rsidRPr="008C6E6E">
        <w:rPr>
          <w:b w:val="0"/>
          <w:bCs w:val="0"/>
          <w:spacing w:val="9"/>
        </w:rPr>
        <w:t xml:space="preserve"> </w:t>
      </w:r>
      <w:r w:rsidRPr="008C6E6E">
        <w:rPr>
          <w:b w:val="0"/>
          <w:bCs w:val="0"/>
        </w:rPr>
        <w:t>economico,</w:t>
      </w:r>
      <w:r w:rsidRPr="008C6E6E">
        <w:rPr>
          <w:b w:val="0"/>
          <w:bCs w:val="0"/>
          <w:spacing w:val="8"/>
        </w:rPr>
        <w:t xml:space="preserve"> </w:t>
      </w:r>
      <w:r w:rsidRPr="008C6E6E">
        <w:rPr>
          <w:b w:val="0"/>
          <w:bCs w:val="0"/>
        </w:rPr>
        <w:t>pena</w:t>
      </w:r>
      <w:r w:rsidRPr="008C6E6E">
        <w:rPr>
          <w:b w:val="0"/>
          <w:bCs w:val="0"/>
          <w:spacing w:val="7"/>
        </w:rPr>
        <w:t xml:space="preserve"> </w:t>
      </w:r>
      <w:r w:rsidRPr="008C6E6E">
        <w:rPr>
          <w:b w:val="0"/>
          <w:bCs w:val="0"/>
        </w:rPr>
        <w:t>l’esclusione,</w:t>
      </w:r>
      <w:r w:rsidRPr="008C6E6E">
        <w:rPr>
          <w:b w:val="0"/>
          <w:bCs w:val="0"/>
          <w:spacing w:val="10"/>
        </w:rPr>
        <w:t xml:space="preserve"> </w:t>
      </w:r>
      <w:r w:rsidRPr="008C6E6E">
        <w:rPr>
          <w:b w:val="0"/>
          <w:bCs w:val="0"/>
        </w:rPr>
        <w:t>dichiara</w:t>
      </w:r>
      <w:r w:rsidRPr="008C6E6E">
        <w:rPr>
          <w:b w:val="0"/>
          <w:bCs w:val="0"/>
          <w:spacing w:val="8"/>
        </w:rPr>
        <w:t xml:space="preserve"> </w:t>
      </w:r>
      <w:r w:rsidRPr="008C6E6E">
        <w:rPr>
          <w:b w:val="0"/>
          <w:bCs w:val="0"/>
        </w:rPr>
        <w:t>di</w:t>
      </w:r>
      <w:r w:rsidRPr="008C6E6E">
        <w:rPr>
          <w:b w:val="0"/>
          <w:bCs w:val="0"/>
          <w:spacing w:val="-52"/>
        </w:rPr>
        <w:t xml:space="preserve"> </w:t>
      </w:r>
      <w:r w:rsidRPr="008C6E6E">
        <w:rPr>
          <w:b w:val="0"/>
          <w:bCs w:val="0"/>
        </w:rPr>
        <w:t>accettare</w:t>
      </w:r>
      <w:r w:rsidRPr="008C6E6E">
        <w:rPr>
          <w:b w:val="0"/>
          <w:bCs w:val="0"/>
          <w:spacing w:val="-1"/>
        </w:rPr>
        <w:t xml:space="preserve"> </w:t>
      </w:r>
      <w:r w:rsidRPr="008C6E6E">
        <w:rPr>
          <w:b w:val="0"/>
          <w:bCs w:val="0"/>
        </w:rPr>
        <w:t>ed approvare</w:t>
      </w:r>
      <w:r w:rsidRPr="008C6E6E">
        <w:rPr>
          <w:b w:val="0"/>
          <w:bCs w:val="0"/>
          <w:spacing w:val="-1"/>
        </w:rPr>
        <w:t xml:space="preserve"> </w:t>
      </w:r>
      <w:r w:rsidRPr="008C6E6E">
        <w:rPr>
          <w:b w:val="0"/>
          <w:bCs w:val="0"/>
        </w:rPr>
        <w:t>la disciplina</w:t>
      </w:r>
      <w:r w:rsidRPr="008C6E6E">
        <w:rPr>
          <w:b w:val="0"/>
          <w:bCs w:val="0"/>
          <w:spacing w:val="-1"/>
        </w:rPr>
        <w:t xml:space="preserve"> </w:t>
      </w:r>
      <w:r w:rsidRPr="008C6E6E">
        <w:rPr>
          <w:b w:val="0"/>
          <w:bCs w:val="0"/>
        </w:rPr>
        <w:t>del</w:t>
      </w:r>
      <w:r w:rsidRPr="008C6E6E">
        <w:rPr>
          <w:b w:val="0"/>
          <w:bCs w:val="0"/>
          <w:spacing w:val="3"/>
        </w:rPr>
        <w:t xml:space="preserve"> </w:t>
      </w:r>
      <w:r w:rsidRPr="008C6E6E">
        <w:rPr>
          <w:b w:val="0"/>
          <w:bCs w:val="0"/>
        </w:rPr>
        <w:t>presente.</w:t>
      </w:r>
    </w:p>
    <w:p w14:paraId="2B263FCD" w14:textId="77777777" w:rsidR="008C6E6E" w:rsidRDefault="008C6E6E">
      <w:pPr>
        <w:spacing w:before="103"/>
        <w:ind w:left="588"/>
        <w:jc w:val="both"/>
        <w:rPr>
          <w:rFonts w:ascii="Palatino Linotype" w:hAnsi="Palatino Linotype"/>
          <w:b/>
        </w:rPr>
      </w:pPr>
    </w:p>
    <w:p w14:paraId="149982B3" w14:textId="4DC21ED9" w:rsidR="001A7988" w:rsidRDefault="00F61BE5">
      <w:pPr>
        <w:spacing w:before="103"/>
        <w:ind w:left="588"/>
        <w:jc w:val="both"/>
      </w:pPr>
      <w:r>
        <w:rPr>
          <w:rFonts w:ascii="Palatino Linotype" w:hAnsi="Palatino Linotype"/>
          <w:b/>
        </w:rPr>
        <w:t>Articolo</w:t>
      </w:r>
      <w:r>
        <w:rPr>
          <w:rFonts w:ascii="Palatino Linotype" w:hAnsi="Palatino Linotype"/>
          <w:b/>
          <w:spacing w:val="10"/>
        </w:rPr>
        <w:t xml:space="preserve"> </w:t>
      </w:r>
      <w:r>
        <w:rPr>
          <w:rFonts w:ascii="Palatino Linotype" w:hAnsi="Palatino Linotype"/>
          <w:b/>
        </w:rPr>
        <w:t>3</w:t>
      </w:r>
      <w:r>
        <w:rPr>
          <w:rFonts w:ascii="Palatino Linotype" w:hAnsi="Palatino Linotype"/>
          <w:b/>
          <w:spacing w:val="13"/>
        </w:rPr>
        <w:t xml:space="preserve"> </w:t>
      </w:r>
      <w:r>
        <w:t>–</w:t>
      </w:r>
      <w:r>
        <w:rPr>
          <w:spacing w:val="26"/>
        </w:rPr>
        <w:t xml:space="preserve"> </w:t>
      </w:r>
      <w:r>
        <w:t>L’Appaltatore:</w:t>
      </w:r>
    </w:p>
    <w:p w14:paraId="6037D675" w14:textId="77777777" w:rsidR="001A7988" w:rsidRDefault="00F61BE5">
      <w:pPr>
        <w:pStyle w:val="Paragrafoelenco"/>
        <w:numPr>
          <w:ilvl w:val="0"/>
          <w:numId w:val="3"/>
        </w:numPr>
        <w:tabs>
          <w:tab w:val="left" w:pos="949"/>
        </w:tabs>
        <w:spacing w:before="119" w:line="254" w:lineRule="auto"/>
        <w:ind w:right="585"/>
        <w:jc w:val="both"/>
      </w:pPr>
      <w:r>
        <w:rPr>
          <w:w w:val="105"/>
        </w:rPr>
        <w:t>dichiara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non</w:t>
      </w:r>
      <w:r>
        <w:rPr>
          <w:spacing w:val="1"/>
          <w:w w:val="105"/>
        </w:rPr>
        <w:t xml:space="preserve"> </w:t>
      </w:r>
      <w:r>
        <w:rPr>
          <w:w w:val="105"/>
        </w:rPr>
        <w:t>aver</w:t>
      </w:r>
      <w:r>
        <w:rPr>
          <w:spacing w:val="1"/>
          <w:w w:val="105"/>
        </w:rPr>
        <w:t xml:space="preserve"> </w:t>
      </w:r>
      <w:r>
        <w:rPr>
          <w:w w:val="105"/>
        </w:rPr>
        <w:t>influenzato</w:t>
      </w:r>
      <w:r>
        <w:rPr>
          <w:spacing w:val="1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alcun</w:t>
      </w:r>
      <w:r>
        <w:rPr>
          <w:spacing w:val="1"/>
          <w:w w:val="105"/>
        </w:rPr>
        <w:t xml:space="preserve"> </w:t>
      </w:r>
      <w:r>
        <w:rPr>
          <w:w w:val="105"/>
        </w:rPr>
        <w:t>modo,</w:t>
      </w:r>
      <w:r>
        <w:rPr>
          <w:spacing w:val="1"/>
          <w:w w:val="105"/>
        </w:rPr>
        <w:t xml:space="preserve"> </w:t>
      </w:r>
      <w:r>
        <w:rPr>
          <w:w w:val="105"/>
        </w:rPr>
        <w:t>direttamente</w:t>
      </w:r>
      <w:r>
        <w:rPr>
          <w:spacing w:val="1"/>
          <w:w w:val="105"/>
        </w:rPr>
        <w:t xml:space="preserve"> </w:t>
      </w:r>
      <w:r>
        <w:rPr>
          <w:w w:val="105"/>
        </w:rPr>
        <w:t>o</w:t>
      </w:r>
      <w:r>
        <w:rPr>
          <w:spacing w:val="1"/>
          <w:w w:val="105"/>
        </w:rPr>
        <w:t xml:space="preserve"> </w:t>
      </w:r>
      <w:r>
        <w:rPr>
          <w:w w:val="105"/>
        </w:rPr>
        <w:t>indirettamente, la compilazione dei documenti di gara allo scopo di</w:t>
      </w:r>
      <w:r>
        <w:rPr>
          <w:spacing w:val="1"/>
          <w:w w:val="105"/>
        </w:rPr>
        <w:t xml:space="preserve"> </w:t>
      </w:r>
      <w:r>
        <w:rPr>
          <w:w w:val="105"/>
        </w:rPr>
        <w:t>condizionare</w:t>
      </w:r>
      <w:r>
        <w:rPr>
          <w:spacing w:val="4"/>
          <w:w w:val="105"/>
        </w:rPr>
        <w:t xml:space="preserve"> </w:t>
      </w:r>
      <w:r>
        <w:rPr>
          <w:w w:val="105"/>
        </w:rPr>
        <w:t>la</w:t>
      </w:r>
      <w:r>
        <w:rPr>
          <w:spacing w:val="2"/>
          <w:w w:val="105"/>
        </w:rPr>
        <w:t xml:space="preserve"> </w:t>
      </w:r>
      <w:r>
        <w:rPr>
          <w:w w:val="105"/>
        </w:rPr>
        <w:t>scelta</w:t>
      </w:r>
      <w:r>
        <w:rPr>
          <w:spacing w:val="2"/>
          <w:w w:val="105"/>
        </w:rPr>
        <w:t xml:space="preserve"> </w:t>
      </w:r>
      <w:r>
        <w:rPr>
          <w:w w:val="105"/>
        </w:rPr>
        <w:t>dell’aggiudicatario;</w:t>
      </w:r>
    </w:p>
    <w:p w14:paraId="592B20A4" w14:textId="77777777" w:rsidR="001A7988" w:rsidRDefault="00F61BE5">
      <w:pPr>
        <w:pStyle w:val="Paragrafoelenco"/>
        <w:numPr>
          <w:ilvl w:val="0"/>
          <w:numId w:val="3"/>
        </w:numPr>
        <w:tabs>
          <w:tab w:val="left" w:pos="949"/>
        </w:tabs>
        <w:spacing w:line="254" w:lineRule="auto"/>
        <w:ind w:right="578"/>
        <w:jc w:val="both"/>
      </w:pPr>
      <w:r>
        <w:rPr>
          <w:w w:val="105"/>
        </w:rPr>
        <w:t>dichiara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non</w:t>
      </w:r>
      <w:r>
        <w:rPr>
          <w:spacing w:val="1"/>
          <w:w w:val="105"/>
        </w:rPr>
        <w:t xml:space="preserve"> </w:t>
      </w:r>
      <w:r>
        <w:rPr>
          <w:w w:val="105"/>
        </w:rPr>
        <w:t>aver</w:t>
      </w:r>
      <w:r>
        <w:rPr>
          <w:spacing w:val="1"/>
          <w:w w:val="105"/>
        </w:rPr>
        <w:t xml:space="preserve"> </w:t>
      </w:r>
      <w:r>
        <w:rPr>
          <w:w w:val="105"/>
        </w:rPr>
        <w:t>corrisposto,</w:t>
      </w:r>
      <w:r>
        <w:rPr>
          <w:spacing w:val="1"/>
          <w:w w:val="105"/>
        </w:rPr>
        <w:t xml:space="preserve"> </w:t>
      </w:r>
      <w:r>
        <w:rPr>
          <w:w w:val="105"/>
        </w:rPr>
        <w:t>né</w:t>
      </w:r>
      <w:r>
        <w:rPr>
          <w:spacing w:val="1"/>
          <w:w w:val="105"/>
        </w:rPr>
        <w:t xml:space="preserve"> </w:t>
      </w:r>
      <w:r>
        <w:rPr>
          <w:w w:val="105"/>
        </w:rPr>
        <w:t>promesso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corrispondere</w:t>
      </w:r>
      <w:r>
        <w:rPr>
          <w:spacing w:val="1"/>
          <w:w w:val="105"/>
        </w:rPr>
        <w:t xml:space="preserve"> </w:t>
      </w:r>
      <w:r>
        <w:rPr>
          <w:w w:val="105"/>
        </w:rPr>
        <w:t>ad</w:t>
      </w:r>
      <w:r>
        <w:rPr>
          <w:spacing w:val="1"/>
          <w:w w:val="105"/>
        </w:rPr>
        <w:t xml:space="preserve"> </w:t>
      </w:r>
      <w:r>
        <w:rPr>
          <w:w w:val="105"/>
        </w:rPr>
        <w:t>alcuno, e s’impegna a non corrispondere mai né a promettere mai di</w:t>
      </w:r>
      <w:r>
        <w:rPr>
          <w:spacing w:val="1"/>
          <w:w w:val="105"/>
        </w:rPr>
        <w:t xml:space="preserve"> </w:t>
      </w:r>
      <w:r>
        <w:rPr>
          <w:w w:val="105"/>
        </w:rPr>
        <w:t>corrispondere ad alcuno direttamente o tramite terzi, denaro, regali o</w:t>
      </w:r>
      <w:r>
        <w:rPr>
          <w:spacing w:val="1"/>
          <w:w w:val="105"/>
        </w:rPr>
        <w:t xml:space="preserve"> </w:t>
      </w:r>
      <w:r>
        <w:rPr>
          <w:w w:val="105"/>
        </w:rPr>
        <w:t>altre utilità per agevolare l’aggiudicazione e la gestione del successivo</w:t>
      </w:r>
      <w:r>
        <w:rPr>
          <w:spacing w:val="1"/>
          <w:w w:val="105"/>
        </w:rPr>
        <w:t xml:space="preserve"> </w:t>
      </w:r>
      <w:r>
        <w:rPr>
          <w:w w:val="105"/>
        </w:rPr>
        <w:t>rapporto</w:t>
      </w:r>
      <w:r>
        <w:rPr>
          <w:spacing w:val="5"/>
          <w:w w:val="105"/>
        </w:rPr>
        <w:t xml:space="preserve"> </w:t>
      </w:r>
      <w:r>
        <w:rPr>
          <w:w w:val="105"/>
        </w:rPr>
        <w:t>contrattuale;</w:t>
      </w:r>
    </w:p>
    <w:p w14:paraId="6690211F" w14:textId="77777777" w:rsidR="001A7988" w:rsidRDefault="00F61BE5">
      <w:pPr>
        <w:pStyle w:val="Paragrafoelenco"/>
        <w:numPr>
          <w:ilvl w:val="0"/>
          <w:numId w:val="3"/>
        </w:numPr>
        <w:tabs>
          <w:tab w:val="left" w:pos="949"/>
        </w:tabs>
        <w:spacing w:line="252" w:lineRule="auto"/>
        <w:ind w:right="590"/>
        <w:jc w:val="both"/>
      </w:pPr>
      <w:r>
        <w:rPr>
          <w:w w:val="105"/>
        </w:rPr>
        <w:t>esclude</w:t>
      </w:r>
      <w:r>
        <w:rPr>
          <w:spacing w:val="1"/>
          <w:w w:val="105"/>
        </w:rPr>
        <w:t xml:space="preserve"> </w:t>
      </w:r>
      <w:r>
        <w:rPr>
          <w:w w:val="105"/>
        </w:rPr>
        <w:t>ogni forma di</w:t>
      </w:r>
      <w:r>
        <w:rPr>
          <w:spacing w:val="1"/>
          <w:w w:val="105"/>
        </w:rPr>
        <w:t xml:space="preserve"> </w:t>
      </w:r>
      <w:r>
        <w:rPr>
          <w:w w:val="105"/>
        </w:rPr>
        <w:t>mediazione, o altra opera di</w:t>
      </w:r>
      <w:r>
        <w:rPr>
          <w:spacing w:val="1"/>
          <w:w w:val="105"/>
        </w:rPr>
        <w:t xml:space="preserve"> </w:t>
      </w:r>
      <w:r>
        <w:rPr>
          <w:w w:val="105"/>
        </w:rPr>
        <w:t>terzi, finalizzata</w:t>
      </w:r>
      <w:r>
        <w:rPr>
          <w:spacing w:val="1"/>
          <w:w w:val="105"/>
        </w:rPr>
        <w:t xml:space="preserve"> </w:t>
      </w:r>
      <w:r>
        <w:t>all’aggiudicazione</w:t>
      </w:r>
      <w:r>
        <w:rPr>
          <w:spacing w:val="27"/>
        </w:rPr>
        <w:t xml:space="preserve"> </w:t>
      </w:r>
      <w:r>
        <w:t>ed</w:t>
      </w:r>
      <w:r>
        <w:rPr>
          <w:spacing w:val="20"/>
        </w:rPr>
        <w:t xml:space="preserve"> </w:t>
      </w:r>
      <w:r>
        <w:t>alla</w:t>
      </w:r>
      <w:r>
        <w:rPr>
          <w:spacing w:val="27"/>
        </w:rPr>
        <w:t xml:space="preserve"> </w:t>
      </w:r>
      <w:r>
        <w:t>successiva</w:t>
      </w:r>
      <w:r>
        <w:rPr>
          <w:spacing w:val="27"/>
        </w:rPr>
        <w:t xml:space="preserve"> </w:t>
      </w:r>
      <w:r>
        <w:t>gestione</w:t>
      </w:r>
      <w:r>
        <w:rPr>
          <w:spacing w:val="23"/>
        </w:rPr>
        <w:t xml:space="preserve"> </w:t>
      </w:r>
      <w:r>
        <w:t>del</w:t>
      </w:r>
      <w:r>
        <w:rPr>
          <w:spacing w:val="21"/>
        </w:rPr>
        <w:t xml:space="preserve"> </w:t>
      </w:r>
      <w:r>
        <w:t>rapporto</w:t>
      </w:r>
      <w:r>
        <w:rPr>
          <w:spacing w:val="23"/>
        </w:rPr>
        <w:t xml:space="preserve"> </w:t>
      </w:r>
      <w:r>
        <w:t>contrattuale;</w:t>
      </w:r>
    </w:p>
    <w:p w14:paraId="42539188" w14:textId="77777777" w:rsidR="001A7988" w:rsidRDefault="00F61BE5">
      <w:pPr>
        <w:pStyle w:val="Paragrafoelenco"/>
        <w:numPr>
          <w:ilvl w:val="0"/>
          <w:numId w:val="3"/>
        </w:numPr>
        <w:tabs>
          <w:tab w:val="left" w:pos="949"/>
        </w:tabs>
        <w:spacing w:line="254" w:lineRule="auto"/>
        <w:jc w:val="both"/>
      </w:pPr>
      <w:r>
        <w:t>assicura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trovarsi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situazione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controllo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collegamento,</w:t>
      </w:r>
      <w:r>
        <w:rPr>
          <w:spacing w:val="1"/>
        </w:rPr>
        <w:t xml:space="preserve"> </w:t>
      </w:r>
      <w:r>
        <w:t>formale o sostanziale, con altri concorrenti e che non si è accordato, e non</w:t>
      </w:r>
      <w:r>
        <w:rPr>
          <w:spacing w:val="1"/>
        </w:rPr>
        <w:t xml:space="preserve"> </w:t>
      </w:r>
      <w:r>
        <w:t>si</w:t>
      </w:r>
      <w:r>
        <w:rPr>
          <w:spacing w:val="6"/>
        </w:rPr>
        <w:t xml:space="preserve"> </w:t>
      </w:r>
      <w:r>
        <w:t>accorderà,</w:t>
      </w:r>
      <w:r>
        <w:rPr>
          <w:spacing w:val="12"/>
        </w:rPr>
        <w:t xml:space="preserve"> </w:t>
      </w:r>
      <w:r>
        <w:lastRenderedPageBreak/>
        <w:t>con</w:t>
      </w:r>
      <w:r>
        <w:rPr>
          <w:spacing w:val="6"/>
        </w:rPr>
        <w:t xml:space="preserve"> </w:t>
      </w:r>
      <w:r>
        <w:t>altri</w:t>
      </w:r>
      <w:r>
        <w:rPr>
          <w:spacing w:val="8"/>
        </w:rPr>
        <w:t xml:space="preserve"> </w:t>
      </w:r>
      <w:r>
        <w:t>partecipanti</w:t>
      </w:r>
      <w:r>
        <w:rPr>
          <w:spacing w:val="11"/>
        </w:rPr>
        <w:t xml:space="preserve"> </w:t>
      </w:r>
      <w:r>
        <w:t>alla</w:t>
      </w:r>
      <w:r>
        <w:rPr>
          <w:spacing w:val="9"/>
        </w:rPr>
        <w:t xml:space="preserve"> </w:t>
      </w:r>
      <w:r>
        <w:t>procedura;</w:t>
      </w:r>
    </w:p>
    <w:p w14:paraId="1B02DE22" w14:textId="77777777" w:rsidR="001A7988" w:rsidRDefault="00F61BE5">
      <w:pPr>
        <w:pStyle w:val="Paragrafoelenco"/>
        <w:numPr>
          <w:ilvl w:val="0"/>
          <w:numId w:val="3"/>
        </w:numPr>
        <w:tabs>
          <w:tab w:val="left" w:pos="949"/>
        </w:tabs>
        <w:spacing w:line="254" w:lineRule="auto"/>
        <w:jc w:val="both"/>
      </w:pPr>
      <w:r>
        <w:t>assicura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aver</w:t>
      </w:r>
      <w:r>
        <w:rPr>
          <w:spacing w:val="1"/>
        </w:rPr>
        <w:t xml:space="preserve"> </w:t>
      </w:r>
      <w:r>
        <w:t>consolidato</w:t>
      </w:r>
      <w:r>
        <w:rPr>
          <w:spacing w:val="1"/>
        </w:rPr>
        <w:t xml:space="preserve"> </w:t>
      </w:r>
      <w:r>
        <w:t>intese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pratiche</w:t>
      </w:r>
      <w:r>
        <w:rPr>
          <w:spacing w:val="1"/>
        </w:rPr>
        <w:t xml:space="preserve"> </w:t>
      </w:r>
      <w:r>
        <w:t>vietate</w:t>
      </w:r>
      <w:r>
        <w:rPr>
          <w:spacing w:val="1"/>
        </w:rPr>
        <w:t xml:space="preserve"> </w:t>
      </w:r>
      <w:r>
        <w:t>restrittive</w:t>
      </w:r>
      <w:r>
        <w:rPr>
          <w:spacing w:val="48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lesive</w:t>
      </w:r>
      <w:r>
        <w:rPr>
          <w:spacing w:val="6"/>
        </w:rPr>
        <w:t xml:space="preserve"> </w:t>
      </w:r>
      <w:r>
        <w:t>della</w:t>
      </w:r>
      <w:r>
        <w:rPr>
          <w:spacing w:val="5"/>
        </w:rPr>
        <w:t xml:space="preserve"> </w:t>
      </w:r>
      <w:r>
        <w:t>concorrenza</w:t>
      </w:r>
      <w:r>
        <w:rPr>
          <w:spacing w:val="7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mercato;</w:t>
      </w:r>
    </w:p>
    <w:p w14:paraId="0B72921A" w14:textId="483F7EC7" w:rsidR="001A7988" w:rsidRDefault="00F61BE5">
      <w:pPr>
        <w:pStyle w:val="Paragrafoelenco"/>
        <w:numPr>
          <w:ilvl w:val="0"/>
          <w:numId w:val="3"/>
        </w:numPr>
        <w:tabs>
          <w:tab w:val="left" w:pos="949"/>
        </w:tabs>
        <w:spacing w:before="80" w:line="254" w:lineRule="auto"/>
        <w:jc w:val="both"/>
      </w:pPr>
      <w:r>
        <w:rPr>
          <w:w w:val="105"/>
        </w:rPr>
        <w:t>segnala,</w:t>
      </w:r>
      <w:r>
        <w:rPr>
          <w:spacing w:val="1"/>
          <w:w w:val="105"/>
        </w:rPr>
        <w:t xml:space="preserve"> </w:t>
      </w:r>
      <w:r>
        <w:rPr>
          <w:w w:val="105"/>
        </w:rPr>
        <w:t>al</w:t>
      </w:r>
      <w:r>
        <w:rPr>
          <w:spacing w:val="1"/>
          <w:w w:val="105"/>
        </w:rPr>
        <w:t xml:space="preserve"> </w:t>
      </w:r>
      <w:r>
        <w:rPr>
          <w:w w:val="105"/>
        </w:rPr>
        <w:t>responsabile</w:t>
      </w:r>
      <w:r>
        <w:rPr>
          <w:spacing w:val="1"/>
          <w:w w:val="105"/>
        </w:rPr>
        <w:t xml:space="preserve"> </w:t>
      </w:r>
      <w:r>
        <w:rPr>
          <w:w w:val="105"/>
        </w:rPr>
        <w:t>della</w:t>
      </w:r>
      <w:r>
        <w:rPr>
          <w:spacing w:val="1"/>
          <w:w w:val="105"/>
        </w:rPr>
        <w:t xml:space="preserve"> </w:t>
      </w:r>
      <w:r>
        <w:rPr>
          <w:w w:val="105"/>
        </w:rPr>
        <w:t>prevenzione</w:t>
      </w:r>
      <w:r>
        <w:rPr>
          <w:spacing w:val="1"/>
          <w:w w:val="105"/>
        </w:rPr>
        <w:t xml:space="preserve"> </w:t>
      </w:r>
      <w:r>
        <w:rPr>
          <w:w w:val="105"/>
        </w:rPr>
        <w:t>della</w:t>
      </w:r>
      <w:r>
        <w:rPr>
          <w:spacing w:val="1"/>
          <w:w w:val="105"/>
        </w:rPr>
        <w:t xml:space="preserve"> </w:t>
      </w:r>
      <w:r>
        <w:rPr>
          <w:w w:val="105"/>
        </w:rPr>
        <w:t>corruzione</w:t>
      </w:r>
      <w:r>
        <w:rPr>
          <w:spacing w:val="1"/>
          <w:w w:val="105"/>
        </w:rPr>
        <w:t xml:space="preserve"> </w:t>
      </w:r>
      <w:r>
        <w:rPr>
          <w:w w:val="105"/>
        </w:rPr>
        <w:t>della</w:t>
      </w:r>
      <w:r>
        <w:rPr>
          <w:spacing w:val="1"/>
          <w:w w:val="105"/>
        </w:rPr>
        <w:t xml:space="preserve"> </w:t>
      </w:r>
      <w:r>
        <w:rPr>
          <w:w w:val="105"/>
        </w:rPr>
        <w:t>stazione</w:t>
      </w:r>
      <w:r>
        <w:rPr>
          <w:spacing w:val="-10"/>
          <w:w w:val="105"/>
        </w:rPr>
        <w:t xml:space="preserve"> </w:t>
      </w:r>
      <w:r>
        <w:rPr>
          <w:w w:val="105"/>
        </w:rPr>
        <w:t>appaltante,</w:t>
      </w:r>
      <w:r>
        <w:rPr>
          <w:spacing w:val="-10"/>
          <w:w w:val="105"/>
        </w:rPr>
        <w:t xml:space="preserve"> </w:t>
      </w:r>
      <w:r>
        <w:rPr>
          <w:w w:val="105"/>
        </w:rPr>
        <w:t>ogni</w:t>
      </w:r>
      <w:r>
        <w:rPr>
          <w:spacing w:val="-10"/>
          <w:w w:val="105"/>
        </w:rPr>
        <w:t xml:space="preserve"> </w:t>
      </w:r>
      <w:r>
        <w:rPr>
          <w:w w:val="105"/>
        </w:rPr>
        <w:t>irregolarità,</w:t>
      </w:r>
      <w:r>
        <w:rPr>
          <w:spacing w:val="-9"/>
          <w:w w:val="105"/>
        </w:rPr>
        <w:t xml:space="preserve"> </w:t>
      </w:r>
      <w:r>
        <w:rPr>
          <w:w w:val="105"/>
        </w:rPr>
        <w:t>distorsione,</w:t>
      </w:r>
      <w:r>
        <w:rPr>
          <w:spacing w:val="-10"/>
          <w:w w:val="105"/>
        </w:rPr>
        <w:t xml:space="preserve"> </w:t>
      </w:r>
      <w:r>
        <w:rPr>
          <w:w w:val="105"/>
        </w:rPr>
        <w:t>tentativo</w:t>
      </w:r>
      <w:r>
        <w:rPr>
          <w:spacing w:val="-7"/>
          <w:w w:val="105"/>
        </w:rPr>
        <w:t xml:space="preserve"> </w:t>
      </w:r>
      <w:r>
        <w:rPr>
          <w:w w:val="105"/>
        </w:rPr>
        <w:t>di</w:t>
      </w:r>
      <w:r>
        <w:rPr>
          <w:spacing w:val="-11"/>
          <w:w w:val="105"/>
        </w:rPr>
        <w:t xml:space="preserve"> </w:t>
      </w:r>
      <w:r>
        <w:rPr>
          <w:w w:val="105"/>
        </w:rPr>
        <w:t>turbativa</w:t>
      </w:r>
      <w:r>
        <w:rPr>
          <w:spacing w:val="-48"/>
          <w:w w:val="105"/>
        </w:rPr>
        <w:t xml:space="preserve"> </w:t>
      </w:r>
      <w:r>
        <w:rPr>
          <w:w w:val="105"/>
        </w:rPr>
        <w:t>della</w:t>
      </w:r>
      <w:r>
        <w:rPr>
          <w:spacing w:val="-10"/>
          <w:w w:val="105"/>
        </w:rPr>
        <w:t xml:space="preserve"> </w:t>
      </w:r>
      <w:r>
        <w:rPr>
          <w:w w:val="105"/>
        </w:rPr>
        <w:t>gara</w:t>
      </w:r>
      <w:r>
        <w:rPr>
          <w:spacing w:val="-8"/>
          <w:w w:val="105"/>
        </w:rPr>
        <w:t xml:space="preserve"> </w:t>
      </w:r>
      <w:r>
        <w:rPr>
          <w:w w:val="105"/>
        </w:rPr>
        <w:t>e</w:t>
      </w:r>
      <w:r>
        <w:rPr>
          <w:spacing w:val="-7"/>
          <w:w w:val="105"/>
        </w:rPr>
        <w:t xml:space="preserve"> </w:t>
      </w:r>
      <w:r>
        <w:rPr>
          <w:w w:val="105"/>
        </w:rPr>
        <w:t>della</w:t>
      </w:r>
      <w:r>
        <w:rPr>
          <w:spacing w:val="-7"/>
          <w:w w:val="105"/>
        </w:rPr>
        <w:t xml:space="preserve"> </w:t>
      </w:r>
      <w:r>
        <w:rPr>
          <w:w w:val="105"/>
        </w:rPr>
        <w:t>successiva</w:t>
      </w:r>
      <w:r>
        <w:rPr>
          <w:spacing w:val="-8"/>
          <w:w w:val="105"/>
        </w:rPr>
        <w:t xml:space="preserve"> </w:t>
      </w:r>
      <w:r>
        <w:rPr>
          <w:w w:val="105"/>
        </w:rPr>
        <w:t>gestione</w:t>
      </w:r>
      <w:r>
        <w:rPr>
          <w:spacing w:val="-7"/>
          <w:w w:val="105"/>
        </w:rPr>
        <w:t xml:space="preserve"> </w:t>
      </w:r>
      <w:r>
        <w:rPr>
          <w:w w:val="105"/>
        </w:rPr>
        <w:t>del</w:t>
      </w:r>
      <w:r>
        <w:rPr>
          <w:spacing w:val="-8"/>
          <w:w w:val="105"/>
        </w:rPr>
        <w:t xml:space="preserve"> </w:t>
      </w:r>
      <w:r>
        <w:rPr>
          <w:w w:val="105"/>
        </w:rPr>
        <w:t>rapporto</w:t>
      </w:r>
      <w:r>
        <w:rPr>
          <w:spacing w:val="-7"/>
          <w:w w:val="105"/>
        </w:rPr>
        <w:t xml:space="preserve"> </w:t>
      </w:r>
      <w:r>
        <w:rPr>
          <w:w w:val="105"/>
        </w:rPr>
        <w:t>contrattuale,</w:t>
      </w:r>
      <w:r>
        <w:rPr>
          <w:spacing w:val="-5"/>
          <w:w w:val="105"/>
        </w:rPr>
        <w:t xml:space="preserve"> </w:t>
      </w:r>
      <w:proofErr w:type="gramStart"/>
      <w:r>
        <w:rPr>
          <w:w w:val="105"/>
        </w:rPr>
        <w:t>poste</w:t>
      </w:r>
      <w:r>
        <w:rPr>
          <w:spacing w:val="-9"/>
          <w:w w:val="105"/>
        </w:rPr>
        <w:t xml:space="preserve"> </w:t>
      </w:r>
      <w:r>
        <w:rPr>
          <w:w w:val="105"/>
        </w:rPr>
        <w:t>in</w:t>
      </w:r>
      <w:r>
        <w:rPr>
          <w:spacing w:val="-49"/>
          <w:w w:val="105"/>
        </w:rPr>
        <w:t xml:space="preserve"> </w:t>
      </w:r>
      <w:r>
        <w:rPr>
          <w:w w:val="105"/>
        </w:rPr>
        <w:t>essere</w:t>
      </w:r>
      <w:proofErr w:type="gramEnd"/>
      <w:r>
        <w:rPr>
          <w:w w:val="105"/>
        </w:rPr>
        <w:t xml:space="preserve"> da chiunque e, in particolare, da amministratori, dipendenti o</w:t>
      </w:r>
      <w:r>
        <w:rPr>
          <w:spacing w:val="1"/>
          <w:w w:val="105"/>
        </w:rPr>
        <w:t xml:space="preserve"> </w:t>
      </w:r>
      <w:r>
        <w:rPr>
          <w:w w:val="105"/>
        </w:rPr>
        <w:t>collaboratori della stazione appaltante; al segnalante di applicano, per</w:t>
      </w:r>
      <w:r>
        <w:rPr>
          <w:spacing w:val="1"/>
          <w:w w:val="105"/>
        </w:rPr>
        <w:t xml:space="preserve"> </w:t>
      </w:r>
      <w:r>
        <w:t xml:space="preserve">quanto compatibili, le tutele previste </w:t>
      </w:r>
      <w:r w:rsidR="008C6E6E" w:rsidRPr="008C6E6E">
        <w:t xml:space="preserve">dal </w:t>
      </w:r>
      <w:proofErr w:type="spellStart"/>
      <w:r w:rsidR="008C6E6E" w:rsidRPr="008C6E6E">
        <w:t>D.Lgs.</w:t>
      </w:r>
      <w:proofErr w:type="spellEnd"/>
      <w:r w:rsidR="008C6E6E" w:rsidRPr="008C6E6E">
        <w:t xml:space="preserve"> 24/2023</w:t>
      </w:r>
      <w:r>
        <w:rPr>
          <w:w w:val="105"/>
        </w:rPr>
        <w:t>;</w:t>
      </w:r>
    </w:p>
    <w:p w14:paraId="455BB175" w14:textId="77777777" w:rsidR="001A7988" w:rsidRDefault="00F61BE5">
      <w:pPr>
        <w:pStyle w:val="Paragrafoelenco"/>
        <w:numPr>
          <w:ilvl w:val="0"/>
          <w:numId w:val="3"/>
        </w:numPr>
        <w:tabs>
          <w:tab w:val="left" w:pos="949"/>
        </w:tabs>
        <w:spacing w:line="254" w:lineRule="auto"/>
        <w:ind w:right="581"/>
        <w:jc w:val="both"/>
      </w:pPr>
      <w:r>
        <w:t>informa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propri</w:t>
      </w:r>
      <w:r>
        <w:rPr>
          <w:spacing w:val="1"/>
        </w:rPr>
        <w:t xml:space="preserve"> </w:t>
      </w:r>
      <w:r>
        <w:t>collaboratori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dipendenti</w:t>
      </w:r>
      <w:r>
        <w:rPr>
          <w:spacing w:val="1"/>
        </w:rPr>
        <w:t xml:space="preserve"> </w:t>
      </w:r>
      <w:r>
        <w:t>degli</w:t>
      </w:r>
      <w:r>
        <w:rPr>
          <w:spacing w:val="1"/>
        </w:rPr>
        <w:t xml:space="preserve"> </w:t>
      </w:r>
      <w:r>
        <w:t>obblighi</w:t>
      </w:r>
      <w:r>
        <w:rPr>
          <w:spacing w:val="1"/>
        </w:rPr>
        <w:t xml:space="preserve"> </w:t>
      </w:r>
      <w:r>
        <w:t>recati</w:t>
      </w:r>
      <w:r>
        <w:rPr>
          <w:spacing w:val="1"/>
        </w:rPr>
        <w:t xml:space="preserve"> </w:t>
      </w:r>
      <w:r>
        <w:t>dal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vigila</w:t>
      </w:r>
      <w:r>
        <w:rPr>
          <w:spacing w:val="1"/>
        </w:rPr>
        <w:t xml:space="preserve"> </w:t>
      </w:r>
      <w:r>
        <w:t>affinché</w:t>
      </w:r>
      <w:r>
        <w:rPr>
          <w:spacing w:val="1"/>
        </w:rPr>
        <w:t xml:space="preserve"> </w:t>
      </w:r>
      <w:r>
        <w:t>detti</w:t>
      </w:r>
      <w:r>
        <w:rPr>
          <w:spacing w:val="1"/>
        </w:rPr>
        <w:t xml:space="preserve"> </w:t>
      </w:r>
      <w:r>
        <w:t>obblighi</w:t>
      </w:r>
      <w:r>
        <w:rPr>
          <w:spacing w:val="1"/>
        </w:rPr>
        <w:t xml:space="preserve"> </w:t>
      </w:r>
      <w:r>
        <w:t>siano</w:t>
      </w:r>
      <w:r>
        <w:rPr>
          <w:spacing w:val="1"/>
        </w:rPr>
        <w:t xml:space="preserve"> </w:t>
      </w:r>
      <w:r>
        <w:t>osservati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tutti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collaboratori</w:t>
      </w:r>
      <w:r>
        <w:rPr>
          <w:spacing w:val="7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dipendenti;</w:t>
      </w:r>
    </w:p>
    <w:p w14:paraId="69B3B051" w14:textId="77777777" w:rsidR="001A7988" w:rsidRDefault="00F61BE5">
      <w:pPr>
        <w:pStyle w:val="Paragrafoelenco"/>
        <w:numPr>
          <w:ilvl w:val="0"/>
          <w:numId w:val="3"/>
        </w:numPr>
        <w:tabs>
          <w:tab w:val="left" w:pos="949"/>
        </w:tabs>
        <w:spacing w:line="254" w:lineRule="auto"/>
        <w:jc w:val="both"/>
      </w:pPr>
      <w:r>
        <w:rPr>
          <w:w w:val="105"/>
        </w:rPr>
        <w:t>collabora con le forze di pubblica scurezza, denunciando ogni tentativo</w:t>
      </w:r>
      <w:r>
        <w:rPr>
          <w:spacing w:val="1"/>
          <w:w w:val="105"/>
        </w:rPr>
        <w:t xml:space="preserve"> </w:t>
      </w:r>
      <w:r>
        <w:t>di estorsione, intimidazione o condizionamento quali, a titolo d’esempio:</w:t>
      </w:r>
      <w:r>
        <w:rPr>
          <w:spacing w:val="1"/>
        </w:rPr>
        <w:t xml:space="preserve"> </w:t>
      </w:r>
      <w:r>
        <w:rPr>
          <w:w w:val="105"/>
        </w:rPr>
        <w:t>richieste</w:t>
      </w:r>
      <w:r>
        <w:rPr>
          <w:spacing w:val="-4"/>
          <w:w w:val="105"/>
        </w:rPr>
        <w:t xml:space="preserve"> </w:t>
      </w:r>
      <w:r>
        <w:rPr>
          <w:w w:val="105"/>
        </w:rPr>
        <w:t>di</w:t>
      </w:r>
      <w:r>
        <w:rPr>
          <w:spacing w:val="-7"/>
          <w:w w:val="105"/>
        </w:rPr>
        <w:t xml:space="preserve"> </w:t>
      </w:r>
      <w:r>
        <w:rPr>
          <w:w w:val="105"/>
        </w:rPr>
        <w:t>tangenti,</w:t>
      </w:r>
      <w:r>
        <w:rPr>
          <w:spacing w:val="-6"/>
          <w:w w:val="105"/>
        </w:rPr>
        <w:t xml:space="preserve"> </w:t>
      </w:r>
      <w:r>
        <w:rPr>
          <w:w w:val="105"/>
        </w:rPr>
        <w:t>pressioni</w:t>
      </w:r>
      <w:r>
        <w:rPr>
          <w:spacing w:val="-6"/>
          <w:w w:val="105"/>
        </w:rPr>
        <w:t xml:space="preserve"> </w:t>
      </w:r>
      <w:r>
        <w:rPr>
          <w:w w:val="105"/>
        </w:rPr>
        <w:t>per</w:t>
      </w:r>
      <w:r>
        <w:rPr>
          <w:spacing w:val="-6"/>
          <w:w w:val="105"/>
        </w:rPr>
        <w:t xml:space="preserve"> </w:t>
      </w:r>
      <w:r>
        <w:rPr>
          <w:w w:val="105"/>
        </w:rPr>
        <w:t>indirizzare</w:t>
      </w:r>
      <w:r>
        <w:rPr>
          <w:spacing w:val="-5"/>
          <w:w w:val="105"/>
        </w:rPr>
        <w:t xml:space="preserve"> </w:t>
      </w:r>
      <w:r>
        <w:rPr>
          <w:w w:val="105"/>
        </w:rPr>
        <w:t>l’assunzione</w:t>
      </w:r>
      <w:r>
        <w:rPr>
          <w:spacing w:val="-5"/>
          <w:w w:val="105"/>
        </w:rPr>
        <w:t xml:space="preserve"> </w:t>
      </w:r>
      <w:r>
        <w:rPr>
          <w:w w:val="105"/>
        </w:rPr>
        <w:t>di</w:t>
      </w:r>
      <w:r>
        <w:rPr>
          <w:spacing w:val="-7"/>
          <w:w w:val="105"/>
        </w:rPr>
        <w:t xml:space="preserve"> </w:t>
      </w:r>
      <w:r>
        <w:rPr>
          <w:w w:val="105"/>
        </w:rPr>
        <w:t>personale</w:t>
      </w:r>
      <w:r>
        <w:rPr>
          <w:spacing w:val="-49"/>
          <w:w w:val="105"/>
        </w:rPr>
        <w:t xml:space="preserve"> </w:t>
      </w:r>
      <w:r>
        <w:rPr>
          <w:w w:val="105"/>
        </w:rPr>
        <w:t>o</w:t>
      </w:r>
      <w:r>
        <w:rPr>
          <w:spacing w:val="-7"/>
          <w:w w:val="105"/>
        </w:rPr>
        <w:t xml:space="preserve"> </w:t>
      </w:r>
      <w:r>
        <w:rPr>
          <w:w w:val="105"/>
        </w:rPr>
        <w:t>l’affidamento</w:t>
      </w:r>
      <w:r>
        <w:rPr>
          <w:spacing w:val="-3"/>
          <w:w w:val="105"/>
        </w:rPr>
        <w:t xml:space="preserve"> </w:t>
      </w:r>
      <w:r>
        <w:rPr>
          <w:w w:val="105"/>
        </w:rPr>
        <w:t>di</w:t>
      </w:r>
      <w:r>
        <w:rPr>
          <w:spacing w:val="-7"/>
          <w:w w:val="105"/>
        </w:rPr>
        <w:t xml:space="preserve"> </w:t>
      </w:r>
      <w:r>
        <w:rPr>
          <w:w w:val="105"/>
        </w:rPr>
        <w:t>subappalti,</w:t>
      </w:r>
      <w:r>
        <w:rPr>
          <w:spacing w:val="-6"/>
          <w:w w:val="105"/>
        </w:rPr>
        <w:t xml:space="preserve"> </w:t>
      </w:r>
      <w:r>
        <w:rPr>
          <w:w w:val="105"/>
        </w:rPr>
        <w:t>danneggiamenti</w:t>
      </w:r>
      <w:r>
        <w:rPr>
          <w:spacing w:val="-5"/>
          <w:w w:val="105"/>
        </w:rPr>
        <w:t xml:space="preserve"> </w:t>
      </w:r>
      <w:r>
        <w:rPr>
          <w:w w:val="105"/>
        </w:rPr>
        <w:t>o</w:t>
      </w:r>
      <w:r>
        <w:rPr>
          <w:spacing w:val="-6"/>
          <w:w w:val="105"/>
        </w:rPr>
        <w:t xml:space="preserve"> </w:t>
      </w:r>
      <w:r>
        <w:rPr>
          <w:w w:val="105"/>
        </w:rPr>
        <w:t>furti</w:t>
      </w:r>
      <w:r>
        <w:rPr>
          <w:spacing w:val="-6"/>
          <w:w w:val="105"/>
        </w:rPr>
        <w:t xml:space="preserve"> </w:t>
      </w:r>
      <w:r>
        <w:rPr>
          <w:w w:val="105"/>
        </w:rPr>
        <w:t>di</w:t>
      </w:r>
      <w:r>
        <w:rPr>
          <w:spacing w:val="-6"/>
          <w:w w:val="105"/>
        </w:rPr>
        <w:t xml:space="preserve"> </w:t>
      </w:r>
      <w:r>
        <w:rPr>
          <w:w w:val="105"/>
        </w:rPr>
        <w:t>beni</w:t>
      </w:r>
      <w:r>
        <w:rPr>
          <w:spacing w:val="-4"/>
          <w:w w:val="105"/>
        </w:rPr>
        <w:t xml:space="preserve"> </w:t>
      </w:r>
      <w:r>
        <w:rPr>
          <w:w w:val="105"/>
        </w:rPr>
        <w:t>personali</w:t>
      </w:r>
      <w:r>
        <w:rPr>
          <w:spacing w:val="-5"/>
          <w:w w:val="105"/>
        </w:rPr>
        <w:t xml:space="preserve"> </w:t>
      </w:r>
      <w:r>
        <w:rPr>
          <w:w w:val="105"/>
        </w:rPr>
        <w:t>o</w:t>
      </w:r>
      <w:r>
        <w:rPr>
          <w:spacing w:val="-48"/>
          <w:w w:val="105"/>
        </w:rPr>
        <w:t xml:space="preserve"> </w:t>
      </w:r>
      <w:r>
        <w:rPr>
          <w:w w:val="105"/>
        </w:rPr>
        <w:t>in</w:t>
      </w:r>
      <w:r>
        <w:rPr>
          <w:spacing w:val="3"/>
          <w:w w:val="105"/>
        </w:rPr>
        <w:t xml:space="preserve"> </w:t>
      </w:r>
      <w:r>
        <w:rPr>
          <w:w w:val="105"/>
        </w:rPr>
        <w:t>cantiere;</w:t>
      </w:r>
    </w:p>
    <w:p w14:paraId="2D7FF2F6" w14:textId="77777777" w:rsidR="001A7988" w:rsidRDefault="00F61BE5">
      <w:pPr>
        <w:pStyle w:val="Paragrafoelenco"/>
        <w:numPr>
          <w:ilvl w:val="0"/>
          <w:numId w:val="3"/>
        </w:numPr>
        <w:tabs>
          <w:tab w:val="left" w:pos="949"/>
        </w:tabs>
        <w:spacing w:line="254" w:lineRule="auto"/>
        <w:ind w:right="581"/>
        <w:jc w:val="both"/>
      </w:pPr>
      <w:r>
        <w:t>acquisisce, con le stesse modalità e gli stessi adempimenti previsti dalla</w:t>
      </w:r>
      <w:r>
        <w:rPr>
          <w:spacing w:val="1"/>
        </w:rPr>
        <w:t xml:space="preserve"> </w:t>
      </w:r>
      <w:r>
        <w:t>normativa vigente in materia di subappalto, la preventiva autorizzazione</w:t>
      </w:r>
      <w:r>
        <w:rPr>
          <w:spacing w:val="1"/>
        </w:rPr>
        <w:t xml:space="preserve"> </w:t>
      </w:r>
      <w:r>
        <w:t>della stazione appaltante anche per cottimi e sub-affidamenti relativi alle</w:t>
      </w:r>
      <w:r>
        <w:rPr>
          <w:spacing w:val="1"/>
        </w:rPr>
        <w:t xml:space="preserve"> </w:t>
      </w:r>
      <w:r>
        <w:t>seguenti</w:t>
      </w:r>
      <w:r>
        <w:rPr>
          <w:spacing w:val="10"/>
        </w:rPr>
        <w:t xml:space="preserve"> </w:t>
      </w:r>
      <w:r>
        <w:t>categorie:</w:t>
      </w:r>
      <w:r>
        <w:rPr>
          <w:spacing w:val="9"/>
        </w:rPr>
        <w:t xml:space="preserve"> </w:t>
      </w:r>
      <w:r>
        <w:t>A.</w:t>
      </w:r>
      <w:r>
        <w:rPr>
          <w:spacing w:val="10"/>
        </w:rPr>
        <w:t xml:space="preserve"> </w:t>
      </w:r>
      <w:r>
        <w:t>trasporto</w:t>
      </w:r>
      <w:r>
        <w:rPr>
          <w:spacing w:val="9"/>
        </w:rPr>
        <w:t xml:space="preserve"> </w:t>
      </w:r>
      <w:r>
        <w:t>di</w:t>
      </w:r>
      <w:r>
        <w:rPr>
          <w:spacing w:val="9"/>
        </w:rPr>
        <w:t xml:space="preserve"> </w:t>
      </w:r>
      <w:r>
        <w:t>materiali</w:t>
      </w:r>
      <w:r>
        <w:rPr>
          <w:spacing w:val="11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discarica</w:t>
      </w:r>
      <w:r>
        <w:rPr>
          <w:spacing w:val="10"/>
        </w:rPr>
        <w:t xml:space="preserve"> </w:t>
      </w:r>
      <w:r>
        <w:t>per</w:t>
      </w:r>
      <w:r>
        <w:rPr>
          <w:spacing w:val="10"/>
        </w:rPr>
        <w:t xml:space="preserve"> </w:t>
      </w:r>
      <w:r>
        <w:t>conto</w:t>
      </w:r>
      <w:r>
        <w:rPr>
          <w:spacing w:val="9"/>
        </w:rPr>
        <w:t xml:space="preserve"> </w:t>
      </w:r>
      <w:r>
        <w:t>di</w:t>
      </w:r>
      <w:r>
        <w:rPr>
          <w:spacing w:val="10"/>
        </w:rPr>
        <w:t xml:space="preserve"> </w:t>
      </w:r>
      <w:r>
        <w:t>terzi;</w:t>
      </w:r>
    </w:p>
    <w:p w14:paraId="2098918C" w14:textId="77777777" w:rsidR="001A7988" w:rsidRDefault="00F61BE5">
      <w:pPr>
        <w:pStyle w:val="Corpotesto"/>
        <w:spacing w:line="256" w:lineRule="exact"/>
      </w:pPr>
      <w:r>
        <w:t>B.</w:t>
      </w:r>
      <w:r>
        <w:rPr>
          <w:spacing w:val="12"/>
        </w:rPr>
        <w:t xml:space="preserve"> </w:t>
      </w:r>
      <w:r>
        <w:t>trasporto,</w:t>
      </w:r>
      <w:r>
        <w:rPr>
          <w:spacing w:val="12"/>
        </w:rPr>
        <w:t xml:space="preserve"> </w:t>
      </w:r>
      <w:r>
        <w:t>anche</w:t>
      </w:r>
      <w:r>
        <w:rPr>
          <w:spacing w:val="12"/>
        </w:rPr>
        <w:t xml:space="preserve"> </w:t>
      </w:r>
      <w:r>
        <w:t>transfrontaliero,</w:t>
      </w:r>
      <w:r>
        <w:rPr>
          <w:spacing w:val="14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smaltimento</w:t>
      </w:r>
      <w:r>
        <w:rPr>
          <w:spacing w:val="10"/>
        </w:rPr>
        <w:t xml:space="preserve"> </w:t>
      </w:r>
      <w:r>
        <w:t>rifiuti</w:t>
      </w:r>
      <w:r>
        <w:rPr>
          <w:spacing w:val="15"/>
        </w:rPr>
        <w:t xml:space="preserve"> </w:t>
      </w:r>
      <w:r>
        <w:t>per</w:t>
      </w:r>
      <w:r>
        <w:rPr>
          <w:spacing w:val="12"/>
        </w:rPr>
        <w:t xml:space="preserve"> </w:t>
      </w:r>
      <w:r>
        <w:t>conto</w:t>
      </w:r>
      <w:r>
        <w:rPr>
          <w:spacing w:val="13"/>
        </w:rPr>
        <w:t xml:space="preserve"> </w:t>
      </w:r>
      <w:r>
        <w:t>terzi;</w:t>
      </w:r>
    </w:p>
    <w:p w14:paraId="18147AF5" w14:textId="77777777" w:rsidR="001A7988" w:rsidRDefault="00F61BE5">
      <w:pPr>
        <w:pStyle w:val="Corpotesto"/>
        <w:spacing w:before="10" w:line="254" w:lineRule="auto"/>
        <w:ind w:right="582"/>
      </w:pPr>
      <w:r>
        <w:rPr>
          <w:w w:val="105"/>
        </w:rPr>
        <w:t>C.</w:t>
      </w:r>
      <w:r>
        <w:rPr>
          <w:spacing w:val="1"/>
          <w:w w:val="105"/>
        </w:rPr>
        <w:t xml:space="preserve"> </w:t>
      </w:r>
      <w:r>
        <w:rPr>
          <w:w w:val="105"/>
        </w:rPr>
        <w:t>estrazione,</w:t>
      </w:r>
      <w:r>
        <w:rPr>
          <w:spacing w:val="1"/>
          <w:w w:val="105"/>
        </w:rPr>
        <w:t xml:space="preserve"> </w:t>
      </w:r>
      <w:r>
        <w:rPr>
          <w:w w:val="105"/>
        </w:rPr>
        <w:t>fornitura</w:t>
      </w:r>
      <w:r>
        <w:rPr>
          <w:spacing w:val="1"/>
          <w:w w:val="105"/>
        </w:rPr>
        <w:t xml:space="preserve"> </w:t>
      </w:r>
      <w:r>
        <w:rPr>
          <w:w w:val="105"/>
        </w:rPr>
        <w:t>e</w:t>
      </w:r>
      <w:r>
        <w:rPr>
          <w:spacing w:val="1"/>
          <w:w w:val="105"/>
        </w:rPr>
        <w:t xml:space="preserve"> </w:t>
      </w:r>
      <w:r>
        <w:rPr>
          <w:w w:val="105"/>
        </w:rPr>
        <w:t>trasporto</w:t>
      </w:r>
      <w:r>
        <w:rPr>
          <w:spacing w:val="1"/>
          <w:w w:val="105"/>
        </w:rPr>
        <w:t xml:space="preserve"> </w:t>
      </w:r>
      <w:r>
        <w:rPr>
          <w:w w:val="105"/>
        </w:rPr>
        <w:t>terra</w:t>
      </w:r>
      <w:r>
        <w:rPr>
          <w:spacing w:val="1"/>
          <w:w w:val="105"/>
        </w:rPr>
        <w:t xml:space="preserve"> </w:t>
      </w:r>
      <w:r>
        <w:rPr>
          <w:w w:val="105"/>
        </w:rPr>
        <w:t>e</w:t>
      </w:r>
      <w:r>
        <w:rPr>
          <w:spacing w:val="1"/>
          <w:w w:val="105"/>
        </w:rPr>
        <w:t xml:space="preserve"> </w:t>
      </w:r>
      <w:r>
        <w:rPr>
          <w:w w:val="105"/>
        </w:rPr>
        <w:t>materiali</w:t>
      </w:r>
      <w:r>
        <w:rPr>
          <w:spacing w:val="1"/>
          <w:w w:val="105"/>
        </w:rPr>
        <w:t xml:space="preserve"> </w:t>
      </w:r>
      <w:r>
        <w:rPr>
          <w:w w:val="105"/>
        </w:rPr>
        <w:t>inerti;</w:t>
      </w:r>
      <w:r>
        <w:rPr>
          <w:spacing w:val="1"/>
          <w:w w:val="105"/>
        </w:rPr>
        <w:t xml:space="preserve"> </w:t>
      </w:r>
      <w:r>
        <w:rPr>
          <w:w w:val="105"/>
        </w:rPr>
        <w:t>D.</w:t>
      </w:r>
      <w:r>
        <w:rPr>
          <w:spacing w:val="1"/>
          <w:w w:val="105"/>
        </w:rPr>
        <w:t xml:space="preserve"> </w:t>
      </w:r>
      <w:r>
        <w:rPr>
          <w:w w:val="105"/>
        </w:rPr>
        <w:t>confezionamento, fornitura e trasporto di calcestruzzo e di bitume; E.</w:t>
      </w:r>
      <w:r>
        <w:rPr>
          <w:spacing w:val="1"/>
          <w:w w:val="105"/>
        </w:rPr>
        <w:t xml:space="preserve"> </w:t>
      </w:r>
      <w:r>
        <w:rPr>
          <w:w w:val="105"/>
        </w:rPr>
        <w:t>noli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11"/>
          <w:w w:val="105"/>
        </w:rPr>
        <w:t xml:space="preserve"> </w:t>
      </w:r>
      <w:r>
        <w:rPr>
          <w:w w:val="105"/>
        </w:rPr>
        <w:t>freddo</w:t>
      </w:r>
      <w:r>
        <w:rPr>
          <w:spacing w:val="-7"/>
          <w:w w:val="105"/>
        </w:rPr>
        <w:t xml:space="preserve"> </w:t>
      </w:r>
      <w:r>
        <w:rPr>
          <w:w w:val="105"/>
        </w:rPr>
        <w:t>di</w:t>
      </w:r>
      <w:r>
        <w:rPr>
          <w:spacing w:val="-7"/>
          <w:w w:val="105"/>
        </w:rPr>
        <w:t xml:space="preserve"> </w:t>
      </w:r>
      <w:r>
        <w:rPr>
          <w:w w:val="105"/>
        </w:rPr>
        <w:t>macchinari;</w:t>
      </w:r>
      <w:r>
        <w:rPr>
          <w:spacing w:val="-10"/>
          <w:w w:val="105"/>
        </w:rPr>
        <w:t xml:space="preserve"> </w:t>
      </w:r>
      <w:r>
        <w:rPr>
          <w:w w:val="105"/>
        </w:rPr>
        <w:t>F.</w:t>
      </w:r>
      <w:r>
        <w:rPr>
          <w:spacing w:val="-8"/>
          <w:w w:val="105"/>
        </w:rPr>
        <w:t xml:space="preserve"> </w:t>
      </w:r>
      <w:r>
        <w:rPr>
          <w:w w:val="105"/>
        </w:rPr>
        <w:t>forniture</w:t>
      </w:r>
      <w:r>
        <w:rPr>
          <w:spacing w:val="-6"/>
          <w:w w:val="105"/>
        </w:rPr>
        <w:t xml:space="preserve"> </w:t>
      </w:r>
      <w:r>
        <w:rPr>
          <w:w w:val="105"/>
        </w:rPr>
        <w:t>di</w:t>
      </w:r>
      <w:r>
        <w:rPr>
          <w:spacing w:val="-7"/>
          <w:w w:val="105"/>
        </w:rPr>
        <w:t xml:space="preserve"> </w:t>
      </w:r>
      <w:r>
        <w:rPr>
          <w:w w:val="105"/>
        </w:rPr>
        <w:t>ferro</w:t>
      </w:r>
      <w:r>
        <w:rPr>
          <w:spacing w:val="-10"/>
          <w:w w:val="105"/>
        </w:rPr>
        <w:t xml:space="preserve"> </w:t>
      </w:r>
      <w:r>
        <w:rPr>
          <w:w w:val="105"/>
        </w:rPr>
        <w:t>lavorato;</w:t>
      </w:r>
      <w:r>
        <w:rPr>
          <w:spacing w:val="-8"/>
          <w:w w:val="105"/>
        </w:rPr>
        <w:t xml:space="preserve"> </w:t>
      </w:r>
      <w:r>
        <w:rPr>
          <w:w w:val="105"/>
        </w:rPr>
        <w:t>G.</w:t>
      </w:r>
      <w:r>
        <w:rPr>
          <w:spacing w:val="-10"/>
          <w:w w:val="105"/>
        </w:rPr>
        <w:t xml:space="preserve"> </w:t>
      </w:r>
      <w:r>
        <w:rPr>
          <w:w w:val="105"/>
        </w:rPr>
        <w:t>noli</w:t>
      </w:r>
      <w:r>
        <w:rPr>
          <w:spacing w:val="-7"/>
          <w:w w:val="105"/>
        </w:rPr>
        <w:t xml:space="preserve"> </w:t>
      </w:r>
      <w:r>
        <w:rPr>
          <w:w w:val="105"/>
        </w:rPr>
        <w:t>a</w:t>
      </w:r>
      <w:r>
        <w:rPr>
          <w:spacing w:val="-8"/>
          <w:w w:val="105"/>
        </w:rPr>
        <w:t xml:space="preserve"> </w:t>
      </w:r>
      <w:r>
        <w:rPr>
          <w:w w:val="105"/>
        </w:rPr>
        <w:t>caldo;</w:t>
      </w:r>
    </w:p>
    <w:p w14:paraId="64BDCD56" w14:textId="77777777" w:rsidR="001A7988" w:rsidRDefault="00F61BE5">
      <w:pPr>
        <w:pStyle w:val="Corpotesto"/>
        <w:spacing w:line="256" w:lineRule="exact"/>
      </w:pPr>
      <w:r>
        <w:t>H.</w:t>
      </w:r>
      <w:r>
        <w:rPr>
          <w:spacing w:val="16"/>
        </w:rPr>
        <w:t xml:space="preserve"> </w:t>
      </w:r>
      <w:r>
        <w:t>autotrasporti</w:t>
      </w:r>
      <w:r>
        <w:rPr>
          <w:spacing w:val="20"/>
        </w:rPr>
        <w:t xml:space="preserve"> </w:t>
      </w:r>
      <w:r>
        <w:t>per</w:t>
      </w:r>
      <w:r>
        <w:rPr>
          <w:spacing w:val="15"/>
        </w:rPr>
        <w:t xml:space="preserve"> </w:t>
      </w:r>
      <w:r>
        <w:t>conto</w:t>
      </w:r>
      <w:r>
        <w:rPr>
          <w:spacing w:val="18"/>
        </w:rPr>
        <w:t xml:space="preserve"> </w:t>
      </w:r>
      <w:r>
        <w:t>di</w:t>
      </w:r>
      <w:r>
        <w:rPr>
          <w:spacing w:val="19"/>
        </w:rPr>
        <w:t xml:space="preserve"> </w:t>
      </w:r>
      <w:r>
        <w:t>terzi;</w:t>
      </w:r>
      <w:r>
        <w:rPr>
          <w:spacing w:val="16"/>
        </w:rPr>
        <w:t xml:space="preserve"> </w:t>
      </w:r>
      <w:r>
        <w:t>I.</w:t>
      </w:r>
      <w:r>
        <w:rPr>
          <w:spacing w:val="18"/>
        </w:rPr>
        <w:t xml:space="preserve"> </w:t>
      </w:r>
      <w:r>
        <w:t>guardiania</w:t>
      </w:r>
      <w:r>
        <w:rPr>
          <w:spacing w:val="18"/>
        </w:rPr>
        <w:t xml:space="preserve"> </w:t>
      </w:r>
      <w:r>
        <w:t>dei</w:t>
      </w:r>
      <w:r>
        <w:rPr>
          <w:spacing w:val="19"/>
        </w:rPr>
        <w:t xml:space="preserve"> </w:t>
      </w:r>
      <w:r>
        <w:t>cantieri;</w:t>
      </w:r>
    </w:p>
    <w:p w14:paraId="607B4F41" w14:textId="77777777" w:rsidR="001A7988" w:rsidRDefault="00F61BE5">
      <w:pPr>
        <w:pStyle w:val="Paragrafoelenco"/>
        <w:numPr>
          <w:ilvl w:val="0"/>
          <w:numId w:val="3"/>
        </w:numPr>
        <w:tabs>
          <w:tab w:val="left" w:pos="949"/>
        </w:tabs>
        <w:spacing w:before="18" w:line="252" w:lineRule="auto"/>
        <w:ind w:right="588"/>
        <w:jc w:val="both"/>
      </w:pPr>
      <w:r>
        <w:t>inserisce le clausole di integrità e anticorruzione di cui sopra nei contratti</w:t>
      </w:r>
      <w:r>
        <w:rPr>
          <w:spacing w:val="1"/>
        </w:rPr>
        <w:t xml:space="preserve"> </w:t>
      </w:r>
      <w:r>
        <w:t>di</w:t>
      </w:r>
      <w:r>
        <w:rPr>
          <w:spacing w:val="9"/>
        </w:rPr>
        <w:t xml:space="preserve"> </w:t>
      </w:r>
      <w:r>
        <w:t>subappalto,</w:t>
      </w:r>
      <w:r>
        <w:rPr>
          <w:spacing w:val="11"/>
        </w:rPr>
        <w:t xml:space="preserve"> </w:t>
      </w:r>
      <w:r>
        <w:t>pena</w:t>
      </w:r>
      <w:r>
        <w:rPr>
          <w:spacing w:val="12"/>
        </w:rPr>
        <w:t xml:space="preserve"> </w:t>
      </w:r>
      <w:r>
        <w:t>il</w:t>
      </w:r>
      <w:r>
        <w:rPr>
          <w:spacing w:val="12"/>
        </w:rPr>
        <w:t xml:space="preserve"> </w:t>
      </w:r>
      <w:r>
        <w:t>diniego</w:t>
      </w:r>
      <w:r>
        <w:rPr>
          <w:spacing w:val="10"/>
        </w:rPr>
        <w:t xml:space="preserve"> </w:t>
      </w:r>
      <w:r>
        <w:t>dell’autorizzazione;</w:t>
      </w:r>
    </w:p>
    <w:p w14:paraId="759C69D8" w14:textId="77777777" w:rsidR="001A7988" w:rsidRPr="008C6E6E" w:rsidRDefault="00F61BE5">
      <w:pPr>
        <w:pStyle w:val="Paragrafoelenco"/>
        <w:numPr>
          <w:ilvl w:val="0"/>
          <w:numId w:val="3"/>
        </w:numPr>
        <w:tabs>
          <w:tab w:val="left" w:pos="949"/>
        </w:tabs>
        <w:spacing w:before="4" w:line="254" w:lineRule="auto"/>
        <w:ind w:right="584"/>
        <w:jc w:val="both"/>
      </w:pPr>
      <w:r>
        <w:rPr>
          <w:w w:val="105"/>
        </w:rPr>
        <w:t>comunica tempestivamente, alla Prefettura e all’Autorità giudiziaria,</w:t>
      </w:r>
      <w:r>
        <w:rPr>
          <w:spacing w:val="1"/>
          <w:w w:val="105"/>
        </w:rPr>
        <w:t xml:space="preserve"> </w:t>
      </w:r>
      <w:r>
        <w:rPr>
          <w:w w:val="105"/>
        </w:rPr>
        <w:t>tentativi di concussione che si siano, in qualsiasi modo, manifestati nei</w:t>
      </w:r>
      <w:r>
        <w:rPr>
          <w:spacing w:val="1"/>
          <w:w w:val="105"/>
        </w:rPr>
        <w:t xml:space="preserve"> </w:t>
      </w:r>
      <w:r>
        <w:rPr>
          <w:w w:val="105"/>
        </w:rPr>
        <w:t>confronti</w:t>
      </w:r>
      <w:r>
        <w:rPr>
          <w:spacing w:val="1"/>
          <w:w w:val="105"/>
        </w:rPr>
        <w:t xml:space="preserve"> </w:t>
      </w:r>
      <w:r>
        <w:rPr>
          <w:w w:val="105"/>
        </w:rPr>
        <w:t>dell’imprenditore,</w:t>
      </w:r>
      <w:r>
        <w:rPr>
          <w:spacing w:val="1"/>
          <w:w w:val="105"/>
        </w:rPr>
        <w:t xml:space="preserve"> </w:t>
      </w:r>
      <w:r>
        <w:rPr>
          <w:w w:val="105"/>
        </w:rPr>
        <w:t>degli</w:t>
      </w:r>
      <w:r>
        <w:rPr>
          <w:spacing w:val="1"/>
          <w:w w:val="105"/>
        </w:rPr>
        <w:t xml:space="preserve"> </w:t>
      </w:r>
      <w:r>
        <w:rPr>
          <w:w w:val="105"/>
        </w:rPr>
        <w:t>organi</w:t>
      </w:r>
      <w:r>
        <w:rPr>
          <w:spacing w:val="1"/>
          <w:w w:val="105"/>
        </w:rPr>
        <w:t xml:space="preserve"> </w:t>
      </w:r>
      <w:r>
        <w:rPr>
          <w:w w:val="105"/>
        </w:rPr>
        <w:t>sociali</w:t>
      </w:r>
      <w:r>
        <w:rPr>
          <w:spacing w:val="1"/>
          <w:w w:val="105"/>
        </w:rPr>
        <w:t xml:space="preserve"> </w:t>
      </w:r>
      <w:r>
        <w:rPr>
          <w:w w:val="105"/>
        </w:rPr>
        <w:t>o</w:t>
      </w:r>
      <w:r>
        <w:rPr>
          <w:spacing w:val="1"/>
          <w:w w:val="105"/>
        </w:rPr>
        <w:t xml:space="preserve"> </w:t>
      </w:r>
      <w:r>
        <w:rPr>
          <w:w w:val="105"/>
        </w:rPr>
        <w:t>dei</w:t>
      </w:r>
      <w:r>
        <w:rPr>
          <w:spacing w:val="1"/>
          <w:w w:val="105"/>
        </w:rPr>
        <w:t xml:space="preserve"> </w:t>
      </w:r>
      <w:r>
        <w:rPr>
          <w:w w:val="105"/>
        </w:rPr>
        <w:t>dirigenti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impresa;</w:t>
      </w:r>
      <w:r>
        <w:rPr>
          <w:spacing w:val="1"/>
          <w:w w:val="105"/>
        </w:rPr>
        <w:t xml:space="preserve"> </w:t>
      </w:r>
      <w:r>
        <w:rPr>
          <w:w w:val="105"/>
        </w:rPr>
        <w:t>questo</w:t>
      </w:r>
      <w:r>
        <w:rPr>
          <w:spacing w:val="1"/>
          <w:w w:val="105"/>
        </w:rPr>
        <w:t xml:space="preserve"> </w:t>
      </w:r>
      <w:r>
        <w:rPr>
          <w:w w:val="105"/>
        </w:rPr>
        <w:t>adempimento</w:t>
      </w:r>
      <w:r>
        <w:rPr>
          <w:spacing w:val="1"/>
          <w:w w:val="105"/>
        </w:rPr>
        <w:t xml:space="preserve"> </w:t>
      </w:r>
      <w:r>
        <w:rPr>
          <w:w w:val="105"/>
        </w:rPr>
        <w:t>ha</w:t>
      </w:r>
      <w:r>
        <w:rPr>
          <w:spacing w:val="1"/>
          <w:w w:val="105"/>
        </w:rPr>
        <w:t xml:space="preserve"> </w:t>
      </w:r>
      <w:r>
        <w:rPr>
          <w:w w:val="105"/>
        </w:rPr>
        <w:t>natura</w:t>
      </w:r>
      <w:r>
        <w:rPr>
          <w:spacing w:val="1"/>
          <w:w w:val="105"/>
        </w:rPr>
        <w:t xml:space="preserve"> </w:t>
      </w:r>
      <w:r>
        <w:rPr>
          <w:w w:val="105"/>
        </w:rPr>
        <w:t>essenziale</w:t>
      </w:r>
      <w:r>
        <w:rPr>
          <w:spacing w:val="1"/>
          <w:w w:val="105"/>
        </w:rPr>
        <w:t xml:space="preserve"> </w:t>
      </w:r>
      <w:r>
        <w:rPr>
          <w:w w:val="105"/>
        </w:rPr>
        <w:t>ai</w:t>
      </w:r>
      <w:r>
        <w:rPr>
          <w:spacing w:val="1"/>
          <w:w w:val="105"/>
        </w:rPr>
        <w:t xml:space="preserve"> </w:t>
      </w:r>
      <w:r>
        <w:rPr>
          <w:w w:val="105"/>
        </w:rPr>
        <w:t>fini</w:t>
      </w:r>
      <w:r>
        <w:rPr>
          <w:spacing w:val="1"/>
          <w:w w:val="105"/>
        </w:rPr>
        <w:t xml:space="preserve"> </w:t>
      </w:r>
      <w:r>
        <w:rPr>
          <w:w w:val="105"/>
        </w:rPr>
        <w:t>della</w:t>
      </w:r>
      <w:r>
        <w:rPr>
          <w:spacing w:val="1"/>
          <w:w w:val="105"/>
        </w:rPr>
        <w:t xml:space="preserve"> </w:t>
      </w:r>
      <w:r>
        <w:rPr>
          <w:w w:val="105"/>
        </w:rPr>
        <w:t>esecuzione</w:t>
      </w:r>
      <w:r>
        <w:rPr>
          <w:spacing w:val="1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contratto;</w:t>
      </w:r>
      <w:r>
        <w:rPr>
          <w:spacing w:val="1"/>
          <w:w w:val="105"/>
        </w:rPr>
        <w:t xml:space="preserve"> </w:t>
      </w:r>
      <w:r>
        <w:rPr>
          <w:w w:val="105"/>
        </w:rPr>
        <w:t>il</w:t>
      </w:r>
      <w:r>
        <w:rPr>
          <w:spacing w:val="1"/>
          <w:w w:val="105"/>
        </w:rPr>
        <w:t xml:space="preserve"> </w:t>
      </w:r>
      <w:r>
        <w:rPr>
          <w:w w:val="105"/>
        </w:rPr>
        <w:t>relativo</w:t>
      </w:r>
      <w:r>
        <w:rPr>
          <w:spacing w:val="1"/>
          <w:w w:val="105"/>
        </w:rPr>
        <w:t xml:space="preserve"> </w:t>
      </w:r>
      <w:r>
        <w:rPr>
          <w:w w:val="105"/>
        </w:rPr>
        <w:t>inadempimento</w:t>
      </w:r>
      <w:r>
        <w:rPr>
          <w:spacing w:val="1"/>
          <w:w w:val="105"/>
        </w:rPr>
        <w:t xml:space="preserve"> </w:t>
      </w:r>
      <w:r>
        <w:rPr>
          <w:w w:val="105"/>
        </w:rPr>
        <w:t>darà</w:t>
      </w:r>
      <w:r>
        <w:rPr>
          <w:spacing w:val="1"/>
          <w:w w:val="105"/>
        </w:rPr>
        <w:t xml:space="preserve"> </w:t>
      </w:r>
      <w:r>
        <w:rPr>
          <w:w w:val="105"/>
        </w:rPr>
        <w:t>luogo</w:t>
      </w:r>
      <w:r>
        <w:rPr>
          <w:spacing w:val="1"/>
          <w:w w:val="105"/>
        </w:rPr>
        <w:t xml:space="preserve"> </w:t>
      </w:r>
      <w:r>
        <w:rPr>
          <w:w w:val="105"/>
        </w:rPr>
        <w:t>alla</w:t>
      </w:r>
      <w:r>
        <w:rPr>
          <w:spacing w:val="-48"/>
          <w:w w:val="105"/>
        </w:rPr>
        <w:t xml:space="preserve"> </w:t>
      </w:r>
      <w:r>
        <w:rPr>
          <w:w w:val="105"/>
        </w:rPr>
        <w:t>risoluzione</w:t>
      </w:r>
      <w:r>
        <w:rPr>
          <w:spacing w:val="1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contratto</w:t>
      </w:r>
      <w:r>
        <w:rPr>
          <w:spacing w:val="1"/>
          <w:w w:val="105"/>
        </w:rPr>
        <w:t xml:space="preserve"> </w:t>
      </w:r>
      <w:r>
        <w:rPr>
          <w:w w:val="105"/>
        </w:rPr>
        <w:t>stesso,</w:t>
      </w:r>
      <w:r>
        <w:rPr>
          <w:spacing w:val="1"/>
          <w:w w:val="105"/>
        </w:rPr>
        <w:t xml:space="preserve"> </w:t>
      </w:r>
      <w:r>
        <w:rPr>
          <w:w w:val="105"/>
        </w:rPr>
        <w:t>ai</w:t>
      </w:r>
      <w:r>
        <w:rPr>
          <w:spacing w:val="1"/>
          <w:w w:val="105"/>
        </w:rPr>
        <w:t xml:space="preserve"> </w:t>
      </w:r>
      <w:r>
        <w:rPr>
          <w:w w:val="105"/>
        </w:rPr>
        <w:t>sensi</w:t>
      </w:r>
      <w:r>
        <w:rPr>
          <w:spacing w:val="1"/>
          <w:w w:val="105"/>
        </w:rPr>
        <w:t xml:space="preserve"> </w:t>
      </w:r>
      <w:r>
        <w:rPr>
          <w:w w:val="105"/>
        </w:rPr>
        <w:t>dell’articolo</w:t>
      </w:r>
      <w:r>
        <w:rPr>
          <w:spacing w:val="1"/>
          <w:w w:val="105"/>
        </w:rPr>
        <w:t xml:space="preserve"> </w:t>
      </w:r>
      <w:r>
        <w:rPr>
          <w:w w:val="105"/>
        </w:rPr>
        <w:t>1456</w:t>
      </w:r>
      <w:r>
        <w:rPr>
          <w:spacing w:val="1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c.c.;</w:t>
      </w:r>
      <w:r>
        <w:rPr>
          <w:spacing w:val="1"/>
          <w:w w:val="105"/>
        </w:rPr>
        <w:t xml:space="preserve"> </w:t>
      </w:r>
      <w:r>
        <w:t>medesima risoluzione interverrà ogni qualvolta nei confronti di pubblici</w:t>
      </w:r>
      <w:r>
        <w:rPr>
          <w:spacing w:val="1"/>
        </w:rPr>
        <w:t xml:space="preserve"> </w:t>
      </w:r>
      <w:r>
        <w:rPr>
          <w:w w:val="105"/>
        </w:rPr>
        <w:t>amministratori, che abbiano esercitato funzioni relative alla stipula ed</w:t>
      </w:r>
      <w:r>
        <w:rPr>
          <w:spacing w:val="1"/>
          <w:w w:val="105"/>
        </w:rPr>
        <w:t xml:space="preserve"> </w:t>
      </w:r>
      <w:r>
        <w:t>esecuzione del contratto, sia disposta misura cautelare o sia intervenuto</w:t>
      </w:r>
      <w:r>
        <w:rPr>
          <w:spacing w:val="1"/>
        </w:rPr>
        <w:t xml:space="preserve"> </w:t>
      </w:r>
      <w:r>
        <w:rPr>
          <w:w w:val="105"/>
        </w:rPr>
        <w:t>rinvio</w:t>
      </w:r>
      <w:r>
        <w:rPr>
          <w:spacing w:val="-2"/>
          <w:w w:val="105"/>
        </w:rPr>
        <w:t xml:space="preserve"> </w:t>
      </w:r>
      <w:r>
        <w:rPr>
          <w:w w:val="105"/>
        </w:rPr>
        <w:t>a</w:t>
      </w:r>
      <w:r>
        <w:rPr>
          <w:spacing w:val="-2"/>
          <w:w w:val="105"/>
        </w:rPr>
        <w:t xml:space="preserve"> </w:t>
      </w:r>
      <w:r>
        <w:rPr>
          <w:w w:val="105"/>
        </w:rPr>
        <w:t>giudizio</w:t>
      </w:r>
      <w:r>
        <w:rPr>
          <w:spacing w:val="-2"/>
          <w:w w:val="105"/>
        </w:rPr>
        <w:t xml:space="preserve"> </w:t>
      </w:r>
      <w:r>
        <w:rPr>
          <w:w w:val="105"/>
        </w:rPr>
        <w:t>per</w:t>
      </w:r>
      <w:r>
        <w:rPr>
          <w:spacing w:val="-2"/>
          <w:w w:val="105"/>
        </w:rPr>
        <w:t xml:space="preserve"> </w:t>
      </w:r>
      <w:r>
        <w:rPr>
          <w:w w:val="105"/>
        </w:rPr>
        <w:t>il</w:t>
      </w:r>
      <w:r>
        <w:rPr>
          <w:spacing w:val="-2"/>
          <w:w w:val="105"/>
        </w:rPr>
        <w:t xml:space="preserve"> </w:t>
      </w:r>
      <w:r>
        <w:rPr>
          <w:w w:val="105"/>
        </w:rPr>
        <w:t>delitto previsto dall’articolo</w:t>
      </w:r>
      <w:r>
        <w:rPr>
          <w:spacing w:val="-2"/>
          <w:w w:val="105"/>
        </w:rPr>
        <w:t xml:space="preserve"> </w:t>
      </w:r>
      <w:r>
        <w:rPr>
          <w:w w:val="105"/>
        </w:rPr>
        <w:t>317</w:t>
      </w:r>
      <w:r>
        <w:rPr>
          <w:spacing w:val="1"/>
          <w:w w:val="105"/>
        </w:rPr>
        <w:t xml:space="preserve"> </w:t>
      </w:r>
      <w:r>
        <w:rPr>
          <w:w w:val="105"/>
        </w:rPr>
        <w:t>del</w:t>
      </w:r>
      <w:r>
        <w:rPr>
          <w:spacing w:val="10"/>
          <w:w w:val="105"/>
        </w:rPr>
        <w:t xml:space="preserve"> </w:t>
      </w:r>
      <w:r>
        <w:rPr>
          <w:w w:val="105"/>
        </w:rPr>
        <w:t>c.p.</w:t>
      </w:r>
    </w:p>
    <w:p w14:paraId="409EB839" w14:textId="753A9333" w:rsidR="008C6E6E" w:rsidRDefault="008C6E6E">
      <w:pPr>
        <w:pStyle w:val="Paragrafoelenco"/>
        <w:numPr>
          <w:ilvl w:val="0"/>
          <w:numId w:val="3"/>
        </w:numPr>
        <w:tabs>
          <w:tab w:val="left" w:pos="949"/>
        </w:tabs>
        <w:spacing w:before="4" w:line="254" w:lineRule="auto"/>
        <w:ind w:right="584"/>
        <w:jc w:val="both"/>
      </w:pPr>
      <w:r w:rsidRPr="008C6E6E">
        <w:t>dichiara</w:t>
      </w:r>
      <w:r w:rsidRPr="008C6E6E">
        <w:t xml:space="preserve"> di non aver concluso contratti di lavoro subordinato o autonomo e comunque di non aver attribuito incarichi ad ex dipendenti della stazione appaltante che hanno esercitato poteri autoritativi o negoziali per conto della stessa nei confronti dell’operatore economico per il triennio successivo alla cessazione del rapporto, ai sensi dell'art. 53, comma 16-ter, del </w:t>
      </w:r>
      <w:proofErr w:type="spellStart"/>
      <w:r w:rsidRPr="008C6E6E">
        <w:t>D.Lgs.</w:t>
      </w:r>
      <w:proofErr w:type="spellEnd"/>
      <w:r w:rsidRPr="008C6E6E">
        <w:t xml:space="preserve"> 165/2001.</w:t>
      </w:r>
    </w:p>
    <w:p w14:paraId="66F695C7" w14:textId="77777777" w:rsidR="008C6E6E" w:rsidRDefault="008C6E6E" w:rsidP="008C6E6E">
      <w:pPr>
        <w:pStyle w:val="Paragrafoelenco"/>
        <w:tabs>
          <w:tab w:val="left" w:pos="949"/>
        </w:tabs>
        <w:spacing w:before="4" w:line="254" w:lineRule="auto"/>
        <w:ind w:right="584" w:firstLine="0"/>
        <w:jc w:val="left"/>
      </w:pPr>
    </w:p>
    <w:p w14:paraId="0C957FA1" w14:textId="77777777" w:rsidR="001A7988" w:rsidRDefault="00F61BE5">
      <w:pPr>
        <w:spacing w:before="93"/>
        <w:ind w:left="588"/>
        <w:jc w:val="both"/>
      </w:pPr>
      <w:r>
        <w:rPr>
          <w:rFonts w:ascii="Palatino Linotype" w:hAnsi="Palatino Linotype"/>
          <w:b/>
        </w:rPr>
        <w:t>Articolo</w:t>
      </w:r>
      <w:r>
        <w:rPr>
          <w:rFonts w:ascii="Palatino Linotype" w:hAnsi="Palatino Linotype"/>
          <w:b/>
          <w:spacing w:val="5"/>
        </w:rPr>
        <w:t xml:space="preserve"> </w:t>
      </w:r>
      <w:r>
        <w:rPr>
          <w:rFonts w:ascii="Palatino Linotype" w:hAnsi="Palatino Linotype"/>
          <w:b/>
        </w:rPr>
        <w:t>4</w:t>
      </w:r>
      <w:r>
        <w:rPr>
          <w:rFonts w:ascii="Palatino Linotype" w:hAnsi="Palatino Linotype"/>
          <w:b/>
          <w:spacing w:val="9"/>
        </w:rPr>
        <w:t xml:space="preserve"> </w:t>
      </w:r>
      <w:r>
        <w:rPr>
          <w:rFonts w:ascii="Palatino Linotype" w:hAnsi="Palatino Linotype"/>
          <w:b/>
        </w:rPr>
        <w:t>–</w:t>
      </w:r>
      <w:r>
        <w:rPr>
          <w:rFonts w:ascii="Palatino Linotype" w:hAnsi="Palatino Linotype"/>
          <w:b/>
          <w:spacing w:val="8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stazione</w:t>
      </w:r>
      <w:r>
        <w:rPr>
          <w:spacing w:val="12"/>
        </w:rPr>
        <w:t xml:space="preserve"> </w:t>
      </w:r>
      <w:r>
        <w:t>appaltante:</w:t>
      </w:r>
    </w:p>
    <w:p w14:paraId="5E4DF637" w14:textId="77777777" w:rsidR="001A7988" w:rsidRDefault="00F61BE5">
      <w:pPr>
        <w:pStyle w:val="Paragrafoelenco"/>
        <w:numPr>
          <w:ilvl w:val="0"/>
          <w:numId w:val="2"/>
        </w:numPr>
        <w:tabs>
          <w:tab w:val="left" w:pos="949"/>
        </w:tabs>
        <w:spacing w:before="119"/>
        <w:ind w:right="0" w:hanging="361"/>
        <w:jc w:val="both"/>
      </w:pPr>
      <w:r>
        <w:t>rispetta</w:t>
      </w:r>
      <w:r>
        <w:rPr>
          <w:spacing w:val="12"/>
        </w:rPr>
        <w:t xml:space="preserve"> </w:t>
      </w:r>
      <w:r>
        <w:t>i</w:t>
      </w:r>
      <w:r>
        <w:rPr>
          <w:spacing w:val="13"/>
        </w:rPr>
        <w:t xml:space="preserve"> </w:t>
      </w:r>
      <w:r>
        <w:t>principi</w:t>
      </w:r>
      <w:r>
        <w:rPr>
          <w:spacing w:val="13"/>
        </w:rPr>
        <w:t xml:space="preserve"> </w:t>
      </w:r>
      <w:r>
        <w:t>di</w:t>
      </w:r>
      <w:r>
        <w:rPr>
          <w:spacing w:val="13"/>
        </w:rPr>
        <w:t xml:space="preserve"> </w:t>
      </w:r>
      <w:r>
        <w:t>lealtà,</w:t>
      </w:r>
      <w:r>
        <w:rPr>
          <w:spacing w:val="12"/>
        </w:rPr>
        <w:t xml:space="preserve"> </w:t>
      </w:r>
      <w:r>
        <w:t>trasparenza</w:t>
      </w:r>
      <w:r>
        <w:rPr>
          <w:spacing w:val="12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correttezza;</w:t>
      </w:r>
    </w:p>
    <w:p w14:paraId="6FEB74B1" w14:textId="77777777" w:rsidR="001A7988" w:rsidRDefault="00F61BE5">
      <w:pPr>
        <w:pStyle w:val="Paragrafoelenco"/>
        <w:numPr>
          <w:ilvl w:val="0"/>
          <w:numId w:val="2"/>
        </w:numPr>
        <w:tabs>
          <w:tab w:val="left" w:pos="949"/>
        </w:tabs>
        <w:spacing w:before="13" w:line="254" w:lineRule="auto"/>
        <w:jc w:val="both"/>
      </w:pPr>
      <w:r>
        <w:rPr>
          <w:w w:val="105"/>
        </w:rPr>
        <w:t>avvia</w:t>
      </w:r>
      <w:r>
        <w:rPr>
          <w:spacing w:val="1"/>
          <w:w w:val="105"/>
        </w:rPr>
        <w:t xml:space="preserve"> </w:t>
      </w:r>
      <w:r>
        <w:rPr>
          <w:w w:val="105"/>
        </w:rPr>
        <w:t>tempestivamente</w:t>
      </w:r>
      <w:r>
        <w:rPr>
          <w:spacing w:val="1"/>
          <w:w w:val="105"/>
        </w:rPr>
        <w:t xml:space="preserve"> </w:t>
      </w:r>
      <w:r>
        <w:rPr>
          <w:w w:val="105"/>
        </w:rPr>
        <w:t>procedimenti</w:t>
      </w:r>
      <w:r>
        <w:rPr>
          <w:spacing w:val="1"/>
          <w:w w:val="105"/>
        </w:rPr>
        <w:t xml:space="preserve"> </w:t>
      </w:r>
      <w:r>
        <w:rPr>
          <w:w w:val="105"/>
        </w:rPr>
        <w:t>disciplinari</w:t>
      </w:r>
      <w:r>
        <w:rPr>
          <w:spacing w:val="1"/>
          <w:w w:val="105"/>
        </w:rPr>
        <w:t xml:space="preserve"> </w:t>
      </w:r>
      <w:r>
        <w:rPr>
          <w:w w:val="105"/>
        </w:rPr>
        <w:t>nei</w:t>
      </w:r>
      <w:r>
        <w:rPr>
          <w:spacing w:val="1"/>
          <w:w w:val="105"/>
        </w:rPr>
        <w:t xml:space="preserve"> </w:t>
      </w:r>
      <w:r>
        <w:rPr>
          <w:w w:val="105"/>
        </w:rPr>
        <w:t>confronti</w:t>
      </w:r>
      <w:r>
        <w:rPr>
          <w:spacing w:val="1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personale, intervenuto nella procedura di gara e nell’esecuzione del</w:t>
      </w:r>
      <w:r>
        <w:rPr>
          <w:spacing w:val="1"/>
          <w:w w:val="105"/>
        </w:rPr>
        <w:t xml:space="preserve"> </w:t>
      </w:r>
      <w:r>
        <w:rPr>
          <w:w w:val="105"/>
        </w:rPr>
        <w:t>contratto,</w:t>
      </w:r>
      <w:r>
        <w:rPr>
          <w:spacing w:val="3"/>
          <w:w w:val="105"/>
        </w:rPr>
        <w:t xml:space="preserve"> </w:t>
      </w:r>
      <w:r>
        <w:rPr>
          <w:w w:val="105"/>
        </w:rPr>
        <w:t>in</w:t>
      </w:r>
      <w:r>
        <w:rPr>
          <w:spacing w:val="3"/>
          <w:w w:val="105"/>
        </w:rPr>
        <w:t xml:space="preserve"> </w:t>
      </w:r>
      <w:r>
        <w:rPr>
          <w:w w:val="105"/>
        </w:rPr>
        <w:t>caso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5"/>
          <w:w w:val="105"/>
        </w:rPr>
        <w:t xml:space="preserve"> </w:t>
      </w:r>
      <w:r>
        <w:rPr>
          <w:w w:val="105"/>
        </w:rPr>
        <w:t>violazione</w:t>
      </w:r>
      <w:r>
        <w:rPr>
          <w:spacing w:val="4"/>
          <w:w w:val="105"/>
        </w:rPr>
        <w:t xml:space="preserve"> </w:t>
      </w:r>
      <w:r>
        <w:rPr>
          <w:w w:val="105"/>
        </w:rPr>
        <w:t>di</w:t>
      </w:r>
      <w:r>
        <w:rPr>
          <w:spacing w:val="2"/>
          <w:w w:val="105"/>
        </w:rPr>
        <w:t xml:space="preserve"> </w:t>
      </w:r>
      <w:r>
        <w:rPr>
          <w:w w:val="105"/>
        </w:rPr>
        <w:t>detti</w:t>
      </w:r>
      <w:r>
        <w:rPr>
          <w:spacing w:val="2"/>
          <w:w w:val="105"/>
        </w:rPr>
        <w:t xml:space="preserve"> </w:t>
      </w:r>
      <w:r>
        <w:rPr>
          <w:w w:val="105"/>
        </w:rPr>
        <w:t>principi;</w:t>
      </w:r>
    </w:p>
    <w:p w14:paraId="36E8ACE7" w14:textId="77777777" w:rsidR="001A7988" w:rsidRDefault="00F61BE5">
      <w:pPr>
        <w:pStyle w:val="Paragrafoelenco"/>
        <w:numPr>
          <w:ilvl w:val="0"/>
          <w:numId w:val="2"/>
        </w:numPr>
        <w:tabs>
          <w:tab w:val="left" w:pos="949"/>
        </w:tabs>
        <w:spacing w:before="14" w:line="225" w:lineRule="auto"/>
        <w:ind w:right="579"/>
        <w:jc w:val="both"/>
      </w:pPr>
      <w:r>
        <w:t>avvia</w:t>
      </w:r>
      <w:r>
        <w:rPr>
          <w:spacing w:val="1"/>
        </w:rPr>
        <w:t xml:space="preserve"> </w:t>
      </w:r>
      <w:r>
        <w:t>tempestivamente</w:t>
      </w:r>
      <w:r>
        <w:rPr>
          <w:spacing w:val="1"/>
        </w:rPr>
        <w:t xml:space="preserve"> </w:t>
      </w:r>
      <w:r>
        <w:t>procedimenti</w:t>
      </w:r>
      <w:r>
        <w:rPr>
          <w:spacing w:val="1"/>
        </w:rPr>
        <w:t xml:space="preserve"> </w:t>
      </w:r>
      <w:r>
        <w:t>disciplinari</w:t>
      </w:r>
      <w:r>
        <w:rPr>
          <w:spacing w:val="1"/>
        </w:rPr>
        <w:t xml:space="preserve"> </w:t>
      </w:r>
      <w:r>
        <w:t>nei</w:t>
      </w:r>
      <w:r>
        <w:rPr>
          <w:spacing w:val="1"/>
        </w:rPr>
        <w:t xml:space="preserve"> </w:t>
      </w:r>
      <w:r>
        <w:t>confronti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personale nel caso di violazione del proprio “</w:t>
      </w:r>
      <w:r>
        <w:rPr>
          <w:rFonts w:ascii="Palatino Linotype" w:hAnsi="Palatino Linotype"/>
          <w:i/>
        </w:rPr>
        <w:t>codice di comportamento dei</w:t>
      </w:r>
      <w:r>
        <w:rPr>
          <w:rFonts w:ascii="Palatino Linotype" w:hAnsi="Palatino Linotype"/>
          <w:i/>
          <w:spacing w:val="1"/>
        </w:rPr>
        <w:t xml:space="preserve"> </w:t>
      </w:r>
      <w:r>
        <w:rPr>
          <w:rFonts w:ascii="Palatino Linotype" w:hAnsi="Palatino Linotype"/>
          <w:i/>
        </w:rPr>
        <w:t>dipendenti”</w:t>
      </w:r>
      <w:r>
        <w:rPr>
          <w:rFonts w:ascii="Palatino Linotype" w:hAnsi="Palatino Linotype"/>
          <w:i/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DPR</w:t>
      </w:r>
      <w:r>
        <w:rPr>
          <w:spacing w:val="1"/>
        </w:rPr>
        <w:t xml:space="preserve"> </w:t>
      </w:r>
      <w:r>
        <w:t>62/2013</w:t>
      </w:r>
      <w:r>
        <w:rPr>
          <w:spacing w:val="1"/>
        </w:rPr>
        <w:t xml:space="preserve"> </w:t>
      </w:r>
      <w:r>
        <w:t>(</w:t>
      </w:r>
      <w:r>
        <w:rPr>
          <w:rFonts w:ascii="Palatino Linotype" w:hAnsi="Palatino Linotype"/>
          <w:i/>
        </w:rPr>
        <w:t>Regolamento</w:t>
      </w:r>
      <w:r>
        <w:rPr>
          <w:rFonts w:ascii="Palatino Linotype" w:hAnsi="Palatino Linotype"/>
          <w:i/>
          <w:spacing w:val="1"/>
        </w:rPr>
        <w:t xml:space="preserve"> </w:t>
      </w:r>
      <w:r>
        <w:rPr>
          <w:rFonts w:ascii="Palatino Linotype" w:hAnsi="Palatino Linotype"/>
          <w:i/>
        </w:rPr>
        <w:t>recante</w:t>
      </w:r>
      <w:r>
        <w:rPr>
          <w:rFonts w:ascii="Palatino Linotype" w:hAnsi="Palatino Linotype"/>
          <w:i/>
          <w:spacing w:val="1"/>
        </w:rPr>
        <w:t xml:space="preserve"> </w:t>
      </w:r>
      <w:r>
        <w:rPr>
          <w:rFonts w:ascii="Palatino Linotype" w:hAnsi="Palatino Linotype"/>
          <w:i/>
        </w:rPr>
        <w:t>codice</w:t>
      </w:r>
      <w:r>
        <w:rPr>
          <w:rFonts w:ascii="Palatino Linotype" w:hAnsi="Palatino Linotype"/>
          <w:i/>
          <w:spacing w:val="1"/>
        </w:rPr>
        <w:t xml:space="preserve"> </w:t>
      </w:r>
      <w:r>
        <w:rPr>
          <w:rFonts w:ascii="Palatino Linotype" w:hAnsi="Palatino Linotype"/>
          <w:i/>
        </w:rPr>
        <w:t>di</w:t>
      </w:r>
      <w:r>
        <w:rPr>
          <w:rFonts w:ascii="Palatino Linotype" w:hAnsi="Palatino Linotype"/>
          <w:i/>
          <w:spacing w:val="1"/>
        </w:rPr>
        <w:t xml:space="preserve"> </w:t>
      </w:r>
      <w:r>
        <w:rPr>
          <w:rFonts w:ascii="Palatino Linotype" w:hAnsi="Palatino Linotype"/>
          <w:i/>
        </w:rPr>
        <w:t>comportamento</w:t>
      </w:r>
      <w:r>
        <w:rPr>
          <w:rFonts w:ascii="Palatino Linotype" w:hAnsi="Palatino Linotype"/>
          <w:i/>
          <w:spacing w:val="-2"/>
        </w:rPr>
        <w:t xml:space="preserve"> </w:t>
      </w:r>
      <w:r>
        <w:rPr>
          <w:rFonts w:ascii="Palatino Linotype" w:hAnsi="Palatino Linotype"/>
          <w:i/>
        </w:rPr>
        <w:t>dei</w:t>
      </w:r>
      <w:r>
        <w:rPr>
          <w:rFonts w:ascii="Palatino Linotype" w:hAnsi="Palatino Linotype"/>
          <w:i/>
          <w:spacing w:val="1"/>
        </w:rPr>
        <w:t xml:space="preserve"> </w:t>
      </w:r>
      <w:r>
        <w:rPr>
          <w:rFonts w:ascii="Palatino Linotype" w:hAnsi="Palatino Linotype"/>
          <w:i/>
        </w:rPr>
        <w:t>dipendenti</w:t>
      </w:r>
      <w:r>
        <w:rPr>
          <w:rFonts w:ascii="Palatino Linotype" w:hAnsi="Palatino Linotype"/>
          <w:i/>
          <w:spacing w:val="-1"/>
        </w:rPr>
        <w:t xml:space="preserve"> </w:t>
      </w:r>
      <w:r>
        <w:rPr>
          <w:rFonts w:ascii="Palatino Linotype" w:hAnsi="Palatino Linotype"/>
          <w:i/>
        </w:rPr>
        <w:lastRenderedPageBreak/>
        <w:t>pubblici</w:t>
      </w:r>
      <w:r>
        <w:t>);</w:t>
      </w:r>
    </w:p>
    <w:p w14:paraId="173DE479" w14:textId="77777777" w:rsidR="001A7988" w:rsidRDefault="00F61BE5">
      <w:pPr>
        <w:pStyle w:val="Paragrafoelenco"/>
        <w:numPr>
          <w:ilvl w:val="0"/>
          <w:numId w:val="2"/>
        </w:numPr>
        <w:tabs>
          <w:tab w:val="left" w:pos="949"/>
        </w:tabs>
        <w:spacing w:line="252" w:lineRule="auto"/>
        <w:ind w:right="592"/>
        <w:jc w:val="both"/>
      </w:pPr>
      <w:r>
        <w:rPr>
          <w:w w:val="105"/>
        </w:rPr>
        <w:t>si avvale della clausola risolutiva espressa, di cui all’articolo 1456 c.c.,</w:t>
      </w:r>
      <w:r>
        <w:rPr>
          <w:spacing w:val="1"/>
          <w:w w:val="105"/>
        </w:rPr>
        <w:t xml:space="preserve"> </w:t>
      </w:r>
      <w:r>
        <w:rPr>
          <w:w w:val="105"/>
        </w:rPr>
        <w:t>ogni qualvolta nei confronti dell’operatore economico, di taluno dei</w:t>
      </w:r>
      <w:r>
        <w:rPr>
          <w:spacing w:val="1"/>
          <w:w w:val="105"/>
        </w:rPr>
        <w:t xml:space="preserve"> </w:t>
      </w:r>
      <w:r>
        <w:rPr>
          <w:w w:val="105"/>
        </w:rPr>
        <w:t>componenti la compagine sociale o dei dirigenti dell’impresa, sia stata</w:t>
      </w:r>
      <w:r>
        <w:rPr>
          <w:spacing w:val="1"/>
          <w:w w:val="105"/>
        </w:rPr>
        <w:t xml:space="preserve"> </w:t>
      </w:r>
      <w:r>
        <w:rPr>
          <w:w w:val="105"/>
        </w:rPr>
        <w:t>disposta misura cautelare o</w:t>
      </w:r>
      <w:r>
        <w:rPr>
          <w:spacing w:val="-3"/>
          <w:w w:val="105"/>
        </w:rPr>
        <w:t xml:space="preserve"> </w:t>
      </w:r>
      <w:r>
        <w:rPr>
          <w:w w:val="105"/>
        </w:rPr>
        <w:t>sia intervenuto</w:t>
      </w:r>
      <w:r>
        <w:rPr>
          <w:spacing w:val="-3"/>
          <w:w w:val="105"/>
        </w:rPr>
        <w:t xml:space="preserve"> </w:t>
      </w:r>
      <w:r>
        <w:rPr>
          <w:w w:val="105"/>
        </w:rPr>
        <w:t>rinvio a</w:t>
      </w:r>
      <w:r>
        <w:rPr>
          <w:spacing w:val="-3"/>
          <w:w w:val="105"/>
        </w:rPr>
        <w:t xml:space="preserve"> </w:t>
      </w:r>
      <w:r>
        <w:rPr>
          <w:w w:val="105"/>
        </w:rPr>
        <w:t>giudizio</w:t>
      </w:r>
      <w:r>
        <w:rPr>
          <w:spacing w:val="1"/>
          <w:w w:val="105"/>
        </w:rPr>
        <w:t xml:space="preserve"> </w:t>
      </w:r>
      <w:r>
        <w:rPr>
          <w:w w:val="105"/>
        </w:rPr>
        <w:t>per taluno</w:t>
      </w:r>
    </w:p>
    <w:p w14:paraId="1A10C880" w14:textId="77777777" w:rsidR="001A7988" w:rsidRDefault="00F61BE5">
      <w:pPr>
        <w:pStyle w:val="Corpotesto"/>
        <w:spacing w:before="80"/>
      </w:pPr>
      <w:r>
        <w:rPr>
          <w:w w:val="95"/>
        </w:rPr>
        <w:t>dei</w:t>
      </w:r>
      <w:r>
        <w:rPr>
          <w:spacing w:val="10"/>
          <w:w w:val="95"/>
        </w:rPr>
        <w:t xml:space="preserve"> </w:t>
      </w:r>
      <w:r>
        <w:rPr>
          <w:w w:val="95"/>
        </w:rPr>
        <w:t>delitti</w:t>
      </w:r>
      <w:r>
        <w:rPr>
          <w:spacing w:val="12"/>
          <w:w w:val="95"/>
        </w:rPr>
        <w:t xml:space="preserve"> </w:t>
      </w:r>
      <w:r>
        <w:rPr>
          <w:w w:val="95"/>
        </w:rPr>
        <w:t>di</w:t>
      </w:r>
      <w:r>
        <w:rPr>
          <w:spacing w:val="9"/>
          <w:w w:val="95"/>
        </w:rPr>
        <w:t xml:space="preserve"> </w:t>
      </w:r>
      <w:r>
        <w:rPr>
          <w:w w:val="95"/>
        </w:rPr>
        <w:t>cui</w:t>
      </w:r>
      <w:r>
        <w:rPr>
          <w:spacing w:val="13"/>
          <w:w w:val="95"/>
        </w:rPr>
        <w:t xml:space="preserve"> </w:t>
      </w:r>
      <w:r>
        <w:rPr>
          <w:w w:val="95"/>
        </w:rPr>
        <w:t>agli</w:t>
      </w:r>
      <w:r>
        <w:rPr>
          <w:spacing w:val="11"/>
          <w:w w:val="95"/>
        </w:rPr>
        <w:t xml:space="preserve"> </w:t>
      </w:r>
      <w:r>
        <w:rPr>
          <w:w w:val="95"/>
        </w:rPr>
        <w:t>articoli</w:t>
      </w:r>
      <w:r>
        <w:rPr>
          <w:spacing w:val="12"/>
          <w:w w:val="95"/>
        </w:rPr>
        <w:t xml:space="preserve"> </w:t>
      </w:r>
      <w:r>
        <w:rPr>
          <w:w w:val="95"/>
        </w:rPr>
        <w:t>317,</w:t>
      </w:r>
      <w:r>
        <w:rPr>
          <w:spacing w:val="11"/>
          <w:w w:val="95"/>
        </w:rPr>
        <w:t xml:space="preserve"> </w:t>
      </w:r>
      <w:r>
        <w:rPr>
          <w:w w:val="95"/>
        </w:rPr>
        <w:t>318,</w:t>
      </w:r>
      <w:r>
        <w:rPr>
          <w:spacing w:val="11"/>
          <w:w w:val="95"/>
        </w:rPr>
        <w:t xml:space="preserve"> </w:t>
      </w:r>
      <w:r>
        <w:rPr>
          <w:w w:val="95"/>
        </w:rPr>
        <w:t>319,</w:t>
      </w:r>
      <w:r>
        <w:rPr>
          <w:spacing w:val="13"/>
          <w:w w:val="95"/>
        </w:rPr>
        <w:t xml:space="preserve"> </w:t>
      </w:r>
      <w:r>
        <w:rPr>
          <w:w w:val="95"/>
        </w:rPr>
        <w:t>319-bis,</w:t>
      </w:r>
      <w:r>
        <w:rPr>
          <w:spacing w:val="11"/>
          <w:w w:val="95"/>
        </w:rPr>
        <w:t xml:space="preserve"> </w:t>
      </w:r>
      <w:r>
        <w:rPr>
          <w:w w:val="95"/>
        </w:rPr>
        <w:t>319-ter,</w:t>
      </w:r>
      <w:r>
        <w:rPr>
          <w:spacing w:val="11"/>
          <w:w w:val="95"/>
        </w:rPr>
        <w:t xml:space="preserve"> </w:t>
      </w:r>
      <w:r>
        <w:rPr>
          <w:w w:val="95"/>
        </w:rPr>
        <w:t>319-quater,</w:t>
      </w:r>
      <w:r>
        <w:rPr>
          <w:spacing w:val="11"/>
          <w:w w:val="95"/>
        </w:rPr>
        <w:t xml:space="preserve"> </w:t>
      </w:r>
      <w:r>
        <w:rPr>
          <w:w w:val="95"/>
        </w:rPr>
        <w:t>320,</w:t>
      </w:r>
    </w:p>
    <w:p w14:paraId="10E8A507" w14:textId="77777777" w:rsidR="001A7988" w:rsidRDefault="00F61BE5">
      <w:pPr>
        <w:pStyle w:val="Corpotesto"/>
        <w:spacing w:before="16"/>
      </w:pPr>
      <w:r>
        <w:rPr>
          <w:w w:val="95"/>
        </w:rPr>
        <w:t>322,</w:t>
      </w:r>
      <w:r>
        <w:rPr>
          <w:spacing w:val="8"/>
          <w:w w:val="95"/>
        </w:rPr>
        <w:t xml:space="preserve"> </w:t>
      </w:r>
      <w:r>
        <w:rPr>
          <w:w w:val="95"/>
        </w:rPr>
        <w:t>322-bis,</w:t>
      </w:r>
      <w:r>
        <w:rPr>
          <w:spacing w:val="7"/>
          <w:w w:val="95"/>
        </w:rPr>
        <w:t xml:space="preserve"> </w:t>
      </w:r>
      <w:r>
        <w:rPr>
          <w:w w:val="95"/>
        </w:rPr>
        <w:t>346-bis,</w:t>
      </w:r>
      <w:r>
        <w:rPr>
          <w:spacing w:val="9"/>
          <w:w w:val="95"/>
        </w:rPr>
        <w:t xml:space="preserve"> </w:t>
      </w:r>
      <w:r>
        <w:rPr>
          <w:w w:val="95"/>
        </w:rPr>
        <w:t>353</w:t>
      </w:r>
      <w:r>
        <w:rPr>
          <w:spacing w:val="9"/>
          <w:w w:val="95"/>
        </w:rPr>
        <w:t xml:space="preserve"> </w:t>
      </w:r>
      <w:r>
        <w:rPr>
          <w:w w:val="95"/>
        </w:rPr>
        <w:t>e</w:t>
      </w:r>
      <w:r>
        <w:rPr>
          <w:spacing w:val="9"/>
          <w:w w:val="95"/>
        </w:rPr>
        <w:t xml:space="preserve"> </w:t>
      </w:r>
      <w:r>
        <w:rPr>
          <w:w w:val="95"/>
        </w:rPr>
        <w:t>353-bis;</w:t>
      </w:r>
    </w:p>
    <w:p w14:paraId="480FBECE" w14:textId="77777777" w:rsidR="001A7988" w:rsidRDefault="00F61BE5">
      <w:pPr>
        <w:pStyle w:val="Paragrafoelenco"/>
        <w:numPr>
          <w:ilvl w:val="0"/>
          <w:numId w:val="2"/>
        </w:numPr>
        <w:tabs>
          <w:tab w:val="left" w:pos="949"/>
        </w:tabs>
        <w:spacing w:before="16"/>
        <w:ind w:right="0" w:hanging="361"/>
        <w:jc w:val="both"/>
      </w:pPr>
      <w:r>
        <w:rPr>
          <w:w w:val="105"/>
        </w:rPr>
        <w:t>segnala,</w:t>
      </w:r>
      <w:r>
        <w:rPr>
          <w:spacing w:val="-2"/>
          <w:w w:val="105"/>
        </w:rPr>
        <w:t xml:space="preserve"> </w:t>
      </w:r>
      <w:r>
        <w:rPr>
          <w:w w:val="105"/>
        </w:rPr>
        <w:t>senza indugio, ogni</w:t>
      </w:r>
      <w:r>
        <w:rPr>
          <w:spacing w:val="1"/>
          <w:w w:val="105"/>
        </w:rPr>
        <w:t xml:space="preserve"> </w:t>
      </w:r>
      <w:r>
        <w:rPr>
          <w:w w:val="105"/>
        </w:rPr>
        <w:t>illecito all’Autorità</w:t>
      </w:r>
      <w:r>
        <w:rPr>
          <w:spacing w:val="3"/>
          <w:w w:val="105"/>
        </w:rPr>
        <w:t xml:space="preserve"> </w:t>
      </w:r>
      <w:r>
        <w:rPr>
          <w:w w:val="105"/>
        </w:rPr>
        <w:t>giudiziaria;</w:t>
      </w:r>
    </w:p>
    <w:p w14:paraId="1F17C6B2" w14:textId="77777777" w:rsidR="001A7988" w:rsidRPr="008C6E6E" w:rsidRDefault="00F61BE5">
      <w:pPr>
        <w:pStyle w:val="Paragrafoelenco"/>
        <w:numPr>
          <w:ilvl w:val="0"/>
          <w:numId w:val="2"/>
        </w:numPr>
        <w:tabs>
          <w:tab w:val="left" w:pos="949"/>
        </w:tabs>
        <w:spacing w:before="13" w:line="254" w:lineRule="auto"/>
        <w:ind w:right="584"/>
        <w:jc w:val="both"/>
      </w:pPr>
      <w:r>
        <w:rPr>
          <w:w w:val="105"/>
        </w:rPr>
        <w:t>rende</w:t>
      </w:r>
      <w:r>
        <w:rPr>
          <w:spacing w:val="1"/>
          <w:w w:val="105"/>
        </w:rPr>
        <w:t xml:space="preserve"> </w:t>
      </w:r>
      <w:r>
        <w:rPr>
          <w:w w:val="105"/>
        </w:rPr>
        <w:t>pubblici</w:t>
      </w:r>
      <w:r>
        <w:rPr>
          <w:spacing w:val="1"/>
          <w:w w:val="105"/>
        </w:rPr>
        <w:t xml:space="preserve"> </w:t>
      </w:r>
      <w:r>
        <w:rPr>
          <w:w w:val="105"/>
        </w:rPr>
        <w:t>i</w:t>
      </w:r>
      <w:r>
        <w:rPr>
          <w:spacing w:val="1"/>
          <w:w w:val="105"/>
        </w:rPr>
        <w:t xml:space="preserve"> </w:t>
      </w:r>
      <w:r>
        <w:rPr>
          <w:w w:val="105"/>
        </w:rPr>
        <w:t>dati</w:t>
      </w:r>
      <w:r>
        <w:rPr>
          <w:spacing w:val="1"/>
          <w:w w:val="105"/>
        </w:rPr>
        <w:t xml:space="preserve"> </w:t>
      </w:r>
      <w:r>
        <w:rPr>
          <w:w w:val="105"/>
        </w:rPr>
        <w:t>riguardanti</w:t>
      </w:r>
      <w:r>
        <w:rPr>
          <w:spacing w:val="1"/>
          <w:w w:val="105"/>
        </w:rPr>
        <w:t xml:space="preserve"> </w:t>
      </w:r>
      <w:r>
        <w:rPr>
          <w:w w:val="105"/>
        </w:rPr>
        <w:t>la</w:t>
      </w:r>
      <w:r>
        <w:rPr>
          <w:spacing w:val="1"/>
          <w:w w:val="105"/>
        </w:rPr>
        <w:t xml:space="preserve"> </w:t>
      </w:r>
      <w:r>
        <w:rPr>
          <w:w w:val="105"/>
        </w:rPr>
        <w:t>procedura</w:t>
      </w:r>
      <w:r>
        <w:rPr>
          <w:spacing w:val="1"/>
          <w:w w:val="105"/>
        </w:rPr>
        <w:t xml:space="preserve"> </w:t>
      </w:r>
      <w:r>
        <w:rPr>
          <w:w w:val="105"/>
        </w:rPr>
        <w:t>e</w:t>
      </w:r>
      <w:r>
        <w:rPr>
          <w:spacing w:val="1"/>
          <w:w w:val="105"/>
        </w:rPr>
        <w:t xml:space="preserve"> </w:t>
      </w:r>
      <w:r>
        <w:rPr>
          <w:w w:val="105"/>
        </w:rPr>
        <w:t>l’aggiudicazione</w:t>
      </w:r>
      <w:r>
        <w:rPr>
          <w:spacing w:val="1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esecuzione</w:t>
      </w:r>
      <w:r>
        <w:rPr>
          <w:spacing w:val="-1"/>
          <w:w w:val="105"/>
        </w:rPr>
        <w:t xml:space="preserve"> </w:t>
      </w:r>
      <w:r>
        <w:rPr>
          <w:w w:val="105"/>
        </w:rPr>
        <w:t>della</w:t>
      </w:r>
      <w:r>
        <w:rPr>
          <w:spacing w:val="4"/>
          <w:w w:val="105"/>
        </w:rPr>
        <w:t xml:space="preserve"> </w:t>
      </w:r>
      <w:r>
        <w:rPr>
          <w:w w:val="105"/>
        </w:rPr>
        <w:t>normativa</w:t>
      </w:r>
      <w:r>
        <w:rPr>
          <w:spacing w:val="1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materia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2"/>
          <w:w w:val="105"/>
        </w:rPr>
        <w:t xml:space="preserve"> </w:t>
      </w:r>
      <w:r>
        <w:rPr>
          <w:w w:val="105"/>
        </w:rPr>
        <w:t>trasparenza.</w:t>
      </w:r>
    </w:p>
    <w:p w14:paraId="6128DB52" w14:textId="77777777" w:rsidR="008C6E6E" w:rsidRDefault="008C6E6E" w:rsidP="008C6E6E">
      <w:pPr>
        <w:pStyle w:val="Paragrafoelenco"/>
        <w:tabs>
          <w:tab w:val="left" w:pos="949"/>
        </w:tabs>
        <w:spacing w:before="13" w:line="254" w:lineRule="auto"/>
        <w:ind w:right="584" w:firstLine="0"/>
        <w:jc w:val="left"/>
      </w:pPr>
    </w:p>
    <w:p w14:paraId="6E2E56AE" w14:textId="77777777" w:rsidR="001A7988" w:rsidRDefault="00F61BE5">
      <w:pPr>
        <w:pStyle w:val="Corpotesto"/>
        <w:spacing w:before="99" w:line="249" w:lineRule="auto"/>
        <w:ind w:left="588" w:right="585"/>
      </w:pPr>
      <w:r>
        <w:rPr>
          <w:rFonts w:ascii="Palatino Linotype" w:hAnsi="Palatino Linotype"/>
          <w:b/>
          <w:w w:val="105"/>
        </w:rPr>
        <w:t xml:space="preserve">Articolo 5 - </w:t>
      </w:r>
      <w:r>
        <w:rPr>
          <w:w w:val="105"/>
        </w:rPr>
        <w:t>La violazione del Patto di integrità è decretata dalla stazione</w:t>
      </w:r>
      <w:r>
        <w:rPr>
          <w:spacing w:val="1"/>
          <w:w w:val="105"/>
        </w:rPr>
        <w:t xml:space="preserve"> </w:t>
      </w:r>
      <w:r>
        <w:rPr>
          <w:w w:val="105"/>
        </w:rPr>
        <w:t>appaltante</w:t>
      </w:r>
      <w:r>
        <w:rPr>
          <w:spacing w:val="1"/>
          <w:w w:val="105"/>
        </w:rPr>
        <w:t xml:space="preserve"> 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conclusione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un</w:t>
      </w:r>
      <w:r>
        <w:rPr>
          <w:spacing w:val="1"/>
          <w:w w:val="105"/>
        </w:rPr>
        <w:t xml:space="preserve"> </w:t>
      </w:r>
      <w:r>
        <w:rPr>
          <w:w w:val="105"/>
        </w:rPr>
        <w:t>procedimento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verifica,</w:t>
      </w:r>
      <w:r>
        <w:rPr>
          <w:spacing w:val="1"/>
          <w:w w:val="105"/>
        </w:rPr>
        <w:t xml:space="preserve"> </w:t>
      </w:r>
      <w:r>
        <w:rPr>
          <w:w w:val="105"/>
        </w:rPr>
        <w:t>nel</w:t>
      </w:r>
      <w:r>
        <w:rPr>
          <w:spacing w:val="1"/>
          <w:w w:val="105"/>
        </w:rPr>
        <w:t xml:space="preserve"> </w:t>
      </w:r>
      <w:r>
        <w:rPr>
          <w:w w:val="105"/>
        </w:rPr>
        <w:t>quale</w:t>
      </w:r>
      <w:r>
        <w:rPr>
          <w:spacing w:val="1"/>
          <w:w w:val="105"/>
        </w:rPr>
        <w:t xml:space="preserve"> </w:t>
      </w:r>
      <w:r>
        <w:rPr>
          <w:w w:val="105"/>
        </w:rPr>
        <w:t>è</w:t>
      </w:r>
      <w:r>
        <w:rPr>
          <w:spacing w:val="1"/>
          <w:w w:val="105"/>
        </w:rPr>
        <w:t xml:space="preserve"> </w:t>
      </w:r>
      <w:r>
        <w:rPr>
          <w:w w:val="105"/>
        </w:rPr>
        <w:t>assicurata all’operatore economico la possibilità di depositare memorie</w:t>
      </w:r>
      <w:r>
        <w:rPr>
          <w:spacing w:val="1"/>
          <w:w w:val="105"/>
        </w:rPr>
        <w:t xml:space="preserve"> </w:t>
      </w:r>
      <w:r>
        <w:rPr>
          <w:w w:val="105"/>
        </w:rPr>
        <w:t>difensive</w:t>
      </w:r>
      <w:r>
        <w:rPr>
          <w:spacing w:val="3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controdeduzioni.</w:t>
      </w:r>
    </w:p>
    <w:p w14:paraId="02C03E03" w14:textId="77777777" w:rsidR="001A7988" w:rsidRDefault="00F61BE5">
      <w:pPr>
        <w:pStyle w:val="Corpotesto"/>
        <w:spacing w:before="120" w:line="254" w:lineRule="auto"/>
        <w:ind w:left="588" w:right="583"/>
      </w:pPr>
      <w:r>
        <w:rPr>
          <w:w w:val="105"/>
        </w:rPr>
        <w:t>La violazione da parte dell’operatore economico, sia quale concorrente, sia</w:t>
      </w:r>
      <w:r>
        <w:rPr>
          <w:spacing w:val="1"/>
          <w:w w:val="105"/>
        </w:rPr>
        <w:t xml:space="preserve"> </w:t>
      </w:r>
      <w:r>
        <w:rPr>
          <w:w w:val="105"/>
        </w:rPr>
        <w:t>quale</w:t>
      </w:r>
      <w:r>
        <w:rPr>
          <w:spacing w:val="1"/>
          <w:w w:val="105"/>
        </w:rPr>
        <w:t xml:space="preserve"> </w:t>
      </w:r>
      <w:r>
        <w:rPr>
          <w:w w:val="105"/>
        </w:rPr>
        <w:t>aggiudicatario,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uno</w:t>
      </w:r>
      <w:r>
        <w:rPr>
          <w:spacing w:val="1"/>
          <w:w w:val="105"/>
        </w:rPr>
        <w:t xml:space="preserve"> </w:t>
      </w:r>
      <w:r>
        <w:rPr>
          <w:w w:val="105"/>
        </w:rPr>
        <w:t>degli</w:t>
      </w:r>
      <w:r>
        <w:rPr>
          <w:spacing w:val="1"/>
          <w:w w:val="105"/>
        </w:rPr>
        <w:t xml:space="preserve"> </w:t>
      </w:r>
      <w:r>
        <w:rPr>
          <w:w w:val="105"/>
        </w:rPr>
        <w:t>impegni</w:t>
      </w:r>
      <w:r>
        <w:rPr>
          <w:spacing w:val="1"/>
          <w:w w:val="105"/>
        </w:rPr>
        <w:t xml:space="preserve"> </w:t>
      </w:r>
      <w:r>
        <w:rPr>
          <w:w w:val="105"/>
        </w:rPr>
        <w:t>previsti</w:t>
      </w:r>
      <w:r>
        <w:rPr>
          <w:spacing w:val="1"/>
          <w:w w:val="105"/>
        </w:rPr>
        <w:t xml:space="preserve"> </w:t>
      </w:r>
      <w:r>
        <w:rPr>
          <w:w w:val="105"/>
        </w:rPr>
        <w:t>dal</w:t>
      </w:r>
      <w:r>
        <w:rPr>
          <w:spacing w:val="1"/>
          <w:w w:val="105"/>
        </w:rPr>
        <w:t xml:space="preserve"> </w:t>
      </w:r>
      <w:r>
        <w:rPr>
          <w:w w:val="105"/>
        </w:rPr>
        <w:t>presente</w:t>
      </w:r>
      <w:r>
        <w:rPr>
          <w:spacing w:val="1"/>
          <w:w w:val="105"/>
        </w:rPr>
        <w:t xml:space="preserve"> </w:t>
      </w:r>
      <w:r>
        <w:rPr>
          <w:w w:val="105"/>
        </w:rPr>
        <w:t>può</w:t>
      </w:r>
      <w:r>
        <w:rPr>
          <w:spacing w:val="1"/>
          <w:w w:val="105"/>
        </w:rPr>
        <w:t xml:space="preserve"> </w:t>
      </w:r>
      <w:r>
        <w:rPr>
          <w:w w:val="105"/>
        </w:rPr>
        <w:t>comportare:</w:t>
      </w:r>
    </w:p>
    <w:p w14:paraId="2417A2AD" w14:textId="412325FA" w:rsidR="001A7988" w:rsidRDefault="00F61BE5" w:rsidP="008C6E6E">
      <w:pPr>
        <w:pStyle w:val="Paragrafoelenco"/>
        <w:numPr>
          <w:ilvl w:val="0"/>
          <w:numId w:val="1"/>
        </w:numPr>
        <w:tabs>
          <w:tab w:val="left" w:pos="949"/>
        </w:tabs>
        <w:spacing w:before="119"/>
        <w:ind w:right="588" w:hanging="361"/>
        <w:jc w:val="both"/>
      </w:pPr>
      <w:r>
        <w:rPr>
          <w:w w:val="105"/>
        </w:rPr>
        <w:t>l’esclusione</w:t>
      </w:r>
      <w:r>
        <w:rPr>
          <w:spacing w:val="-10"/>
          <w:w w:val="105"/>
        </w:rPr>
        <w:t xml:space="preserve"> </w:t>
      </w:r>
      <w:r>
        <w:rPr>
          <w:w w:val="105"/>
        </w:rPr>
        <w:t>dalla</w:t>
      </w:r>
      <w:r>
        <w:rPr>
          <w:spacing w:val="-10"/>
          <w:w w:val="105"/>
        </w:rPr>
        <w:t xml:space="preserve"> </w:t>
      </w:r>
      <w:r>
        <w:rPr>
          <w:w w:val="105"/>
        </w:rPr>
        <w:t>gara</w:t>
      </w:r>
      <w:r w:rsidR="008C6E6E">
        <w:rPr>
          <w:w w:val="105"/>
        </w:rPr>
        <w:t xml:space="preserve"> </w:t>
      </w:r>
      <w:r w:rsidR="008C6E6E" w:rsidRPr="008C6E6E">
        <w:rPr>
          <w:w w:val="105"/>
        </w:rPr>
        <w:t xml:space="preserve">se la violazione configura una grave condotta professionale ai sensi dell'art. 95 o 98 del </w:t>
      </w:r>
      <w:proofErr w:type="spellStart"/>
      <w:r w:rsidR="008C6E6E" w:rsidRPr="008C6E6E">
        <w:rPr>
          <w:w w:val="105"/>
        </w:rPr>
        <w:t>D.Lgs.</w:t>
      </w:r>
      <w:proofErr w:type="spellEnd"/>
      <w:r w:rsidR="008C6E6E" w:rsidRPr="008C6E6E">
        <w:rPr>
          <w:w w:val="105"/>
        </w:rPr>
        <w:t xml:space="preserve"> 36/2023</w:t>
      </w:r>
      <w:r>
        <w:rPr>
          <w:w w:val="105"/>
        </w:rPr>
        <w:t>;</w:t>
      </w:r>
    </w:p>
    <w:p w14:paraId="39C8996C" w14:textId="77777777" w:rsidR="001A7988" w:rsidRDefault="00F61BE5">
      <w:pPr>
        <w:pStyle w:val="Paragrafoelenco"/>
        <w:numPr>
          <w:ilvl w:val="0"/>
          <w:numId w:val="1"/>
        </w:numPr>
        <w:tabs>
          <w:tab w:val="left" w:pos="949"/>
        </w:tabs>
        <w:spacing w:before="16"/>
        <w:ind w:right="0" w:hanging="361"/>
        <w:jc w:val="both"/>
      </w:pPr>
      <w:r>
        <w:t>l’escussione</w:t>
      </w:r>
      <w:r>
        <w:rPr>
          <w:spacing w:val="20"/>
        </w:rPr>
        <w:t xml:space="preserve"> </w:t>
      </w:r>
      <w:r>
        <w:t>della</w:t>
      </w:r>
      <w:r>
        <w:rPr>
          <w:spacing w:val="18"/>
        </w:rPr>
        <w:t xml:space="preserve"> </w:t>
      </w:r>
      <w:r>
        <w:t>cauzione</w:t>
      </w:r>
      <w:r>
        <w:rPr>
          <w:spacing w:val="20"/>
        </w:rPr>
        <w:t xml:space="preserve"> </w:t>
      </w:r>
      <w:r>
        <w:t>provvisoria</w:t>
      </w:r>
      <w:r>
        <w:rPr>
          <w:spacing w:val="20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corredo</w:t>
      </w:r>
      <w:r>
        <w:rPr>
          <w:spacing w:val="24"/>
        </w:rPr>
        <w:t xml:space="preserve"> </w:t>
      </w:r>
      <w:r>
        <w:t>dell'offerta;</w:t>
      </w:r>
    </w:p>
    <w:p w14:paraId="5FB29528" w14:textId="77777777" w:rsidR="001A7988" w:rsidRDefault="00F61BE5">
      <w:pPr>
        <w:pStyle w:val="Paragrafoelenco"/>
        <w:numPr>
          <w:ilvl w:val="0"/>
          <w:numId w:val="1"/>
        </w:numPr>
        <w:tabs>
          <w:tab w:val="left" w:pos="949"/>
        </w:tabs>
        <w:spacing w:before="13" w:line="254" w:lineRule="auto"/>
        <w:ind w:right="583"/>
        <w:jc w:val="both"/>
      </w:pPr>
      <w:r>
        <w:t>la risoluzione espressa del contratto ai sensi dell’articolo 1456 del c.c., per</w:t>
      </w:r>
      <w:r>
        <w:rPr>
          <w:spacing w:val="1"/>
        </w:rPr>
        <w:t xml:space="preserve"> </w:t>
      </w:r>
      <w:r>
        <w:t>grave</w:t>
      </w:r>
      <w:r>
        <w:rPr>
          <w:spacing w:val="10"/>
        </w:rPr>
        <w:t xml:space="preserve"> </w:t>
      </w:r>
      <w:r>
        <w:t>inadempimento</w:t>
      </w:r>
      <w:r>
        <w:rPr>
          <w:spacing w:val="10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t>danno</w:t>
      </w:r>
      <w:r>
        <w:rPr>
          <w:spacing w:val="10"/>
        </w:rPr>
        <w:t xml:space="preserve"> </w:t>
      </w:r>
      <w:r>
        <w:t>dell'operatore</w:t>
      </w:r>
      <w:r>
        <w:rPr>
          <w:spacing w:val="11"/>
        </w:rPr>
        <w:t xml:space="preserve"> </w:t>
      </w:r>
      <w:r>
        <w:t>economico;</w:t>
      </w:r>
    </w:p>
    <w:p w14:paraId="6110FFF6" w14:textId="77777777" w:rsidR="001A7988" w:rsidRDefault="00F61BE5">
      <w:pPr>
        <w:pStyle w:val="Paragrafoelenco"/>
        <w:numPr>
          <w:ilvl w:val="0"/>
          <w:numId w:val="1"/>
        </w:numPr>
        <w:tabs>
          <w:tab w:val="left" w:pos="949"/>
        </w:tabs>
        <w:spacing w:before="1" w:line="254" w:lineRule="auto"/>
        <w:ind w:right="586"/>
        <w:jc w:val="both"/>
      </w:pPr>
      <w:r>
        <w:rPr>
          <w:w w:val="105"/>
        </w:rPr>
        <w:t>l’escussione</w:t>
      </w:r>
      <w:r>
        <w:rPr>
          <w:spacing w:val="1"/>
          <w:w w:val="105"/>
        </w:rPr>
        <w:t xml:space="preserve"> </w:t>
      </w:r>
      <w:r>
        <w:rPr>
          <w:w w:val="105"/>
        </w:rPr>
        <w:t>della</w:t>
      </w:r>
      <w:r>
        <w:rPr>
          <w:spacing w:val="1"/>
          <w:w w:val="105"/>
        </w:rPr>
        <w:t xml:space="preserve"> </w:t>
      </w:r>
      <w:r>
        <w:rPr>
          <w:w w:val="105"/>
        </w:rPr>
        <w:t>cauzione</w:t>
      </w:r>
      <w:r>
        <w:rPr>
          <w:spacing w:val="1"/>
          <w:w w:val="105"/>
        </w:rPr>
        <w:t xml:space="preserve"> </w:t>
      </w:r>
      <w:r>
        <w:rPr>
          <w:w w:val="105"/>
        </w:rPr>
        <w:t>definitiva</w:t>
      </w:r>
      <w:r>
        <w:rPr>
          <w:spacing w:val="1"/>
          <w:w w:val="105"/>
        </w:rPr>
        <w:t xml:space="preserve"> 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garanzia</w:t>
      </w:r>
      <w:r>
        <w:rPr>
          <w:spacing w:val="1"/>
          <w:w w:val="105"/>
        </w:rPr>
        <w:t xml:space="preserve"> </w:t>
      </w:r>
      <w:r>
        <w:rPr>
          <w:w w:val="105"/>
        </w:rPr>
        <w:t>dell’esecuzione</w:t>
      </w:r>
      <w:r>
        <w:rPr>
          <w:spacing w:val="1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contratto,</w:t>
      </w:r>
      <w:r>
        <w:rPr>
          <w:spacing w:val="-8"/>
          <w:w w:val="105"/>
        </w:rPr>
        <w:t xml:space="preserve"> </w:t>
      </w:r>
      <w:r>
        <w:rPr>
          <w:w w:val="105"/>
        </w:rPr>
        <w:t>impregiudicata</w:t>
      </w:r>
      <w:r>
        <w:rPr>
          <w:spacing w:val="-7"/>
          <w:w w:val="105"/>
        </w:rPr>
        <w:t xml:space="preserve"> </w:t>
      </w:r>
      <w:r>
        <w:rPr>
          <w:w w:val="105"/>
        </w:rPr>
        <w:t>la</w:t>
      </w:r>
      <w:r>
        <w:rPr>
          <w:spacing w:val="-8"/>
          <w:w w:val="105"/>
        </w:rPr>
        <w:t xml:space="preserve"> </w:t>
      </w:r>
      <w:r>
        <w:rPr>
          <w:w w:val="105"/>
        </w:rPr>
        <w:t>prova</w:t>
      </w:r>
      <w:r>
        <w:rPr>
          <w:spacing w:val="-6"/>
          <w:w w:val="105"/>
        </w:rPr>
        <w:t xml:space="preserve"> </w:t>
      </w:r>
      <w:r>
        <w:rPr>
          <w:w w:val="105"/>
        </w:rPr>
        <w:t>dell’esistenza</w:t>
      </w:r>
      <w:r>
        <w:rPr>
          <w:spacing w:val="-6"/>
          <w:w w:val="105"/>
        </w:rPr>
        <w:t xml:space="preserve"> </w:t>
      </w:r>
      <w:r>
        <w:rPr>
          <w:w w:val="105"/>
        </w:rPr>
        <w:t>di</w:t>
      </w:r>
      <w:r>
        <w:rPr>
          <w:spacing w:val="-9"/>
          <w:w w:val="105"/>
        </w:rPr>
        <w:t xml:space="preserve"> </w:t>
      </w:r>
      <w:r>
        <w:rPr>
          <w:w w:val="105"/>
        </w:rPr>
        <w:t>un</w:t>
      </w:r>
      <w:r>
        <w:rPr>
          <w:spacing w:val="-9"/>
          <w:w w:val="105"/>
        </w:rPr>
        <w:t xml:space="preserve"> </w:t>
      </w:r>
      <w:r>
        <w:rPr>
          <w:w w:val="105"/>
        </w:rPr>
        <w:t>danno</w:t>
      </w:r>
      <w:r>
        <w:rPr>
          <w:spacing w:val="-9"/>
          <w:w w:val="105"/>
        </w:rPr>
        <w:t xml:space="preserve"> </w:t>
      </w:r>
      <w:r>
        <w:rPr>
          <w:w w:val="105"/>
        </w:rPr>
        <w:t>maggiore;</w:t>
      </w:r>
    </w:p>
    <w:p w14:paraId="643877CD" w14:textId="77777777" w:rsidR="001A7988" w:rsidRDefault="00F61BE5">
      <w:pPr>
        <w:pStyle w:val="Paragrafoelenco"/>
        <w:numPr>
          <w:ilvl w:val="0"/>
          <w:numId w:val="1"/>
        </w:numPr>
        <w:tabs>
          <w:tab w:val="left" w:pos="949"/>
        </w:tabs>
        <w:spacing w:line="254" w:lineRule="auto"/>
        <w:ind w:right="585"/>
        <w:jc w:val="both"/>
      </w:pPr>
      <w:r>
        <w:t>la responsabilità per danno arrecato alla stazione appaltante nella misura</w:t>
      </w:r>
      <w:r>
        <w:rPr>
          <w:spacing w:val="1"/>
        </w:rPr>
        <w:t xml:space="preserve"> </w:t>
      </w:r>
      <w:r>
        <w:rPr>
          <w:w w:val="105"/>
        </w:rPr>
        <w:t>del 10% del valore del contratto (se non coperto dall'incameramento</w:t>
      </w:r>
      <w:r>
        <w:rPr>
          <w:spacing w:val="1"/>
          <w:w w:val="105"/>
        </w:rPr>
        <w:t xml:space="preserve"> </w:t>
      </w:r>
      <w:r>
        <w:rPr>
          <w:w w:val="105"/>
        </w:rPr>
        <w:t>della cauzione definitiva), impregiudicata la prova dell’esistenza di un</w:t>
      </w:r>
      <w:r>
        <w:rPr>
          <w:spacing w:val="1"/>
          <w:w w:val="105"/>
        </w:rPr>
        <w:t xml:space="preserve"> </w:t>
      </w:r>
      <w:r>
        <w:rPr>
          <w:w w:val="105"/>
        </w:rPr>
        <w:t>danno</w:t>
      </w:r>
      <w:r>
        <w:rPr>
          <w:spacing w:val="3"/>
          <w:w w:val="105"/>
        </w:rPr>
        <w:t xml:space="preserve"> </w:t>
      </w:r>
      <w:r>
        <w:rPr>
          <w:w w:val="105"/>
        </w:rPr>
        <w:t>maggiore;</w:t>
      </w:r>
    </w:p>
    <w:p w14:paraId="6558E1D7" w14:textId="77777777" w:rsidR="001A7988" w:rsidRDefault="00F61BE5">
      <w:pPr>
        <w:pStyle w:val="Paragrafoelenco"/>
        <w:numPr>
          <w:ilvl w:val="0"/>
          <w:numId w:val="1"/>
        </w:numPr>
        <w:tabs>
          <w:tab w:val="left" w:pos="949"/>
        </w:tabs>
        <w:spacing w:line="254" w:lineRule="auto"/>
        <w:ind w:right="585"/>
        <w:jc w:val="both"/>
      </w:pPr>
      <w:r>
        <w:rPr>
          <w:w w:val="105"/>
        </w:rPr>
        <w:t>l’esclusione</w:t>
      </w:r>
      <w:r>
        <w:rPr>
          <w:spacing w:val="-7"/>
          <w:w w:val="105"/>
        </w:rPr>
        <w:t xml:space="preserve"> </w:t>
      </w:r>
      <w:r>
        <w:rPr>
          <w:w w:val="105"/>
        </w:rPr>
        <w:t>del</w:t>
      </w:r>
      <w:r>
        <w:rPr>
          <w:spacing w:val="-6"/>
          <w:w w:val="105"/>
        </w:rPr>
        <w:t xml:space="preserve"> </w:t>
      </w:r>
      <w:r>
        <w:rPr>
          <w:w w:val="105"/>
        </w:rPr>
        <w:t>concorrente</w:t>
      </w:r>
      <w:r>
        <w:rPr>
          <w:spacing w:val="-7"/>
          <w:w w:val="105"/>
        </w:rPr>
        <w:t xml:space="preserve"> </w:t>
      </w:r>
      <w:r>
        <w:rPr>
          <w:w w:val="105"/>
        </w:rPr>
        <w:t>dalle</w:t>
      </w:r>
      <w:r>
        <w:rPr>
          <w:spacing w:val="-4"/>
          <w:w w:val="105"/>
        </w:rPr>
        <w:t xml:space="preserve"> </w:t>
      </w:r>
      <w:r>
        <w:rPr>
          <w:w w:val="105"/>
        </w:rPr>
        <w:t>gare</w:t>
      </w:r>
      <w:r>
        <w:rPr>
          <w:spacing w:val="-7"/>
          <w:w w:val="105"/>
        </w:rPr>
        <w:t xml:space="preserve"> </w:t>
      </w:r>
      <w:r>
        <w:rPr>
          <w:w w:val="105"/>
        </w:rPr>
        <w:t>indette</w:t>
      </w:r>
      <w:r>
        <w:rPr>
          <w:spacing w:val="-5"/>
          <w:w w:val="105"/>
        </w:rPr>
        <w:t xml:space="preserve"> </w:t>
      </w:r>
      <w:r>
        <w:rPr>
          <w:w w:val="105"/>
        </w:rPr>
        <w:t>dalla</w:t>
      </w:r>
      <w:r>
        <w:rPr>
          <w:spacing w:val="-8"/>
          <w:w w:val="105"/>
        </w:rPr>
        <w:t xml:space="preserve"> </w:t>
      </w:r>
      <w:r>
        <w:rPr>
          <w:w w:val="105"/>
        </w:rPr>
        <w:t>stazione</w:t>
      </w:r>
      <w:r>
        <w:rPr>
          <w:spacing w:val="-6"/>
          <w:w w:val="105"/>
        </w:rPr>
        <w:t xml:space="preserve"> </w:t>
      </w:r>
      <w:r>
        <w:rPr>
          <w:w w:val="105"/>
        </w:rPr>
        <w:t>appaltante</w:t>
      </w:r>
      <w:r>
        <w:rPr>
          <w:spacing w:val="-48"/>
          <w:w w:val="105"/>
        </w:rPr>
        <w:t xml:space="preserve"> </w:t>
      </w:r>
      <w:r>
        <w:rPr>
          <w:w w:val="105"/>
        </w:rPr>
        <w:t>per un periodo non inferiore ad un anno e non superiore a cinque anni,</w:t>
      </w:r>
      <w:r>
        <w:rPr>
          <w:spacing w:val="1"/>
          <w:w w:val="105"/>
        </w:rPr>
        <w:t xml:space="preserve"> </w:t>
      </w:r>
      <w:r>
        <w:rPr>
          <w:w w:val="105"/>
        </w:rPr>
        <w:t>determinato</w:t>
      </w:r>
      <w:r>
        <w:rPr>
          <w:spacing w:val="1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ragione</w:t>
      </w:r>
      <w:r>
        <w:rPr>
          <w:spacing w:val="1"/>
          <w:w w:val="105"/>
        </w:rPr>
        <w:t xml:space="preserve"> </w:t>
      </w:r>
      <w:r>
        <w:rPr>
          <w:w w:val="105"/>
        </w:rPr>
        <w:t>della</w:t>
      </w:r>
      <w:r>
        <w:rPr>
          <w:spacing w:val="1"/>
          <w:w w:val="105"/>
        </w:rPr>
        <w:t xml:space="preserve"> </w:t>
      </w:r>
      <w:r>
        <w:rPr>
          <w:w w:val="105"/>
        </w:rPr>
        <w:t>gravità</w:t>
      </w:r>
      <w:r>
        <w:rPr>
          <w:spacing w:val="1"/>
          <w:w w:val="105"/>
        </w:rPr>
        <w:t xml:space="preserve"> </w:t>
      </w:r>
      <w:r>
        <w:rPr>
          <w:w w:val="105"/>
        </w:rPr>
        <w:t>dei</w:t>
      </w:r>
      <w:r>
        <w:rPr>
          <w:spacing w:val="1"/>
          <w:w w:val="105"/>
        </w:rPr>
        <w:t xml:space="preserve"> </w:t>
      </w:r>
      <w:r>
        <w:rPr>
          <w:w w:val="105"/>
        </w:rPr>
        <w:t>fatti</w:t>
      </w:r>
      <w:r>
        <w:rPr>
          <w:spacing w:val="1"/>
          <w:w w:val="105"/>
        </w:rPr>
        <w:t xml:space="preserve"> </w:t>
      </w:r>
      <w:r>
        <w:rPr>
          <w:w w:val="105"/>
        </w:rPr>
        <w:t>accertati</w:t>
      </w:r>
      <w:r>
        <w:rPr>
          <w:spacing w:val="1"/>
          <w:w w:val="105"/>
        </w:rPr>
        <w:t xml:space="preserve"> </w:t>
      </w:r>
      <w:r>
        <w:rPr>
          <w:w w:val="105"/>
        </w:rPr>
        <w:t>e</w:t>
      </w:r>
      <w:r>
        <w:rPr>
          <w:spacing w:val="1"/>
          <w:w w:val="105"/>
        </w:rPr>
        <w:t xml:space="preserve"> </w:t>
      </w:r>
      <w:r>
        <w:rPr>
          <w:w w:val="105"/>
        </w:rPr>
        <w:t>dell'entità</w:t>
      </w:r>
      <w:r>
        <w:rPr>
          <w:spacing w:val="1"/>
          <w:w w:val="105"/>
        </w:rPr>
        <w:t xml:space="preserve"> </w:t>
      </w:r>
      <w:r>
        <w:rPr>
          <w:w w:val="105"/>
        </w:rPr>
        <w:t>economica</w:t>
      </w:r>
      <w:r>
        <w:rPr>
          <w:spacing w:val="4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contratto;</w:t>
      </w:r>
    </w:p>
    <w:p w14:paraId="1DDCE44D" w14:textId="77777777" w:rsidR="001A7988" w:rsidRPr="008C6E6E" w:rsidRDefault="00F61BE5">
      <w:pPr>
        <w:pStyle w:val="Paragrafoelenco"/>
        <w:numPr>
          <w:ilvl w:val="0"/>
          <w:numId w:val="1"/>
        </w:numPr>
        <w:tabs>
          <w:tab w:val="left" w:pos="949"/>
        </w:tabs>
        <w:spacing w:line="252" w:lineRule="auto"/>
        <w:ind w:right="586"/>
        <w:jc w:val="both"/>
      </w:pPr>
      <w:r>
        <w:rPr>
          <w:w w:val="105"/>
        </w:rPr>
        <w:t>la</w:t>
      </w:r>
      <w:r>
        <w:rPr>
          <w:spacing w:val="1"/>
          <w:w w:val="105"/>
        </w:rPr>
        <w:t xml:space="preserve"> </w:t>
      </w:r>
      <w:r>
        <w:rPr>
          <w:w w:val="105"/>
        </w:rPr>
        <w:t>segnalazione</w:t>
      </w:r>
      <w:r>
        <w:rPr>
          <w:spacing w:val="1"/>
          <w:w w:val="105"/>
        </w:rPr>
        <w:t xml:space="preserve"> </w:t>
      </w:r>
      <w:r>
        <w:rPr>
          <w:w w:val="105"/>
        </w:rPr>
        <w:t>all’Autorità</w:t>
      </w:r>
      <w:r>
        <w:rPr>
          <w:spacing w:val="1"/>
          <w:w w:val="105"/>
        </w:rPr>
        <w:t xml:space="preserve"> </w:t>
      </w:r>
      <w:r>
        <w:rPr>
          <w:w w:val="105"/>
        </w:rPr>
        <w:t>nazionale</w:t>
      </w:r>
      <w:r>
        <w:rPr>
          <w:spacing w:val="1"/>
          <w:w w:val="105"/>
        </w:rPr>
        <w:t xml:space="preserve"> </w:t>
      </w:r>
      <w:r>
        <w:rPr>
          <w:w w:val="105"/>
        </w:rPr>
        <w:t>anticorruzione</w:t>
      </w:r>
      <w:r>
        <w:rPr>
          <w:spacing w:val="1"/>
          <w:w w:val="105"/>
        </w:rPr>
        <w:t xml:space="preserve"> </w:t>
      </w:r>
      <w:r>
        <w:rPr>
          <w:w w:val="105"/>
        </w:rPr>
        <w:t>e</w:t>
      </w:r>
      <w:r>
        <w:rPr>
          <w:spacing w:val="1"/>
          <w:w w:val="105"/>
        </w:rPr>
        <w:t xml:space="preserve"> </w:t>
      </w:r>
      <w:r>
        <w:rPr>
          <w:w w:val="105"/>
        </w:rPr>
        <w:t>all’Autorità</w:t>
      </w:r>
      <w:r>
        <w:rPr>
          <w:spacing w:val="1"/>
          <w:w w:val="105"/>
        </w:rPr>
        <w:t xml:space="preserve"> </w:t>
      </w:r>
      <w:r>
        <w:rPr>
          <w:w w:val="105"/>
        </w:rPr>
        <w:t>giudiziaria.</w:t>
      </w:r>
    </w:p>
    <w:p w14:paraId="0649FB84" w14:textId="77777777" w:rsidR="008C6E6E" w:rsidRDefault="008C6E6E" w:rsidP="008C6E6E">
      <w:pPr>
        <w:pStyle w:val="Paragrafoelenco"/>
        <w:tabs>
          <w:tab w:val="left" w:pos="949"/>
        </w:tabs>
        <w:spacing w:line="252" w:lineRule="auto"/>
        <w:ind w:right="586" w:firstLine="0"/>
        <w:jc w:val="left"/>
      </w:pPr>
    </w:p>
    <w:p w14:paraId="3E2F26BA" w14:textId="77777777" w:rsidR="001A7988" w:rsidRDefault="00F61BE5">
      <w:pPr>
        <w:pStyle w:val="Corpotesto"/>
        <w:spacing w:before="98" w:line="247" w:lineRule="auto"/>
        <w:ind w:left="588" w:right="584"/>
      </w:pPr>
      <w:r>
        <w:rPr>
          <w:rFonts w:ascii="Palatino Linotype" w:hAnsi="Palatino Linotype"/>
          <w:b/>
          <w:w w:val="105"/>
        </w:rPr>
        <w:t xml:space="preserve">Articolo 6 – </w:t>
      </w:r>
      <w:r>
        <w:rPr>
          <w:w w:val="105"/>
        </w:rPr>
        <w:t>Il presente vincola l’operatore economico per tutta la durata</w:t>
      </w:r>
      <w:r>
        <w:rPr>
          <w:spacing w:val="1"/>
          <w:w w:val="105"/>
        </w:rPr>
        <w:t xml:space="preserve"> </w:t>
      </w:r>
      <w:r>
        <w:rPr>
          <w:w w:val="105"/>
        </w:rPr>
        <w:t>della procedura di gara e, in caso di aggiudicazione, sino al completamento,</w:t>
      </w:r>
      <w:r>
        <w:rPr>
          <w:spacing w:val="-48"/>
          <w:w w:val="105"/>
        </w:rPr>
        <w:t xml:space="preserve"> </w:t>
      </w:r>
      <w:r>
        <w:rPr>
          <w:w w:val="105"/>
        </w:rPr>
        <w:t>a regola</w:t>
      </w:r>
      <w:r>
        <w:rPr>
          <w:spacing w:val="5"/>
          <w:w w:val="105"/>
        </w:rPr>
        <w:t xml:space="preserve"> </w:t>
      </w:r>
      <w:r>
        <w:rPr>
          <w:w w:val="105"/>
        </w:rPr>
        <w:t>d’arte,</w:t>
      </w:r>
      <w:r>
        <w:rPr>
          <w:spacing w:val="3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prestazione</w:t>
      </w:r>
      <w:r>
        <w:rPr>
          <w:spacing w:val="3"/>
          <w:w w:val="105"/>
        </w:rPr>
        <w:t xml:space="preserve"> </w:t>
      </w:r>
      <w:r>
        <w:rPr>
          <w:w w:val="105"/>
        </w:rPr>
        <w:t>contrattuale.</w:t>
      </w:r>
    </w:p>
    <w:p w14:paraId="31ED95B9" w14:textId="77777777" w:rsidR="001A7988" w:rsidRDefault="001A7988">
      <w:pPr>
        <w:pStyle w:val="Corpotesto"/>
        <w:ind w:left="0"/>
        <w:jc w:val="left"/>
        <w:rPr>
          <w:sz w:val="26"/>
        </w:rPr>
      </w:pPr>
    </w:p>
    <w:p w14:paraId="0295A01F" w14:textId="77777777" w:rsidR="001A7988" w:rsidRDefault="00F61BE5">
      <w:pPr>
        <w:pStyle w:val="Corpotesto"/>
        <w:tabs>
          <w:tab w:val="left" w:pos="7164"/>
        </w:tabs>
        <w:spacing w:before="212"/>
        <w:ind w:left="588"/>
      </w:pPr>
      <w:r>
        <w:t>Stazione</w:t>
      </w:r>
      <w:r>
        <w:rPr>
          <w:spacing w:val="52"/>
        </w:rPr>
        <w:t xml:space="preserve"> </w:t>
      </w:r>
      <w:r>
        <w:t>appaltante</w:t>
      </w:r>
      <w:r>
        <w:rPr>
          <w:spacing w:val="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12C646F" w14:textId="77777777" w:rsidR="001A7988" w:rsidRDefault="001A7988">
      <w:pPr>
        <w:pStyle w:val="Corpotesto"/>
        <w:ind w:left="0"/>
        <w:jc w:val="left"/>
        <w:rPr>
          <w:sz w:val="20"/>
        </w:rPr>
      </w:pPr>
    </w:p>
    <w:p w14:paraId="5F15BF61" w14:textId="77777777" w:rsidR="001A7988" w:rsidRDefault="001A7988">
      <w:pPr>
        <w:pStyle w:val="Corpotesto"/>
        <w:ind w:left="0"/>
        <w:jc w:val="left"/>
        <w:rPr>
          <w:sz w:val="20"/>
        </w:rPr>
      </w:pPr>
    </w:p>
    <w:p w14:paraId="605BE0E6" w14:textId="77777777" w:rsidR="001A7988" w:rsidRDefault="001A7988">
      <w:pPr>
        <w:pStyle w:val="Corpotesto"/>
        <w:ind w:left="0"/>
        <w:jc w:val="left"/>
        <w:rPr>
          <w:sz w:val="20"/>
        </w:rPr>
      </w:pPr>
    </w:p>
    <w:p w14:paraId="3FCFD0A4" w14:textId="77777777" w:rsidR="001A7988" w:rsidRDefault="00F61BE5">
      <w:pPr>
        <w:pStyle w:val="Corpotesto"/>
        <w:tabs>
          <w:tab w:val="left" w:pos="7194"/>
        </w:tabs>
        <w:spacing w:before="220"/>
        <w:ind w:left="588"/>
        <w:jc w:val="left"/>
      </w:pPr>
      <w:r>
        <w:rPr>
          <w:w w:val="105"/>
        </w:rPr>
        <w:t>Appaltatore</w:t>
      </w:r>
      <w:r>
        <w:rPr>
          <w:spacing w:val="9"/>
        </w:rPr>
        <w:t xml:space="preserve"> </w:t>
      </w:r>
      <w:r>
        <w:rPr>
          <w:w w:val="103"/>
          <w:u w:val="single"/>
        </w:rPr>
        <w:t xml:space="preserve"> </w:t>
      </w:r>
      <w:r>
        <w:rPr>
          <w:u w:val="single"/>
        </w:rPr>
        <w:tab/>
      </w:r>
    </w:p>
    <w:sectPr w:rsidR="001A7988" w:rsidSect="008C6E6E">
      <w:footerReference w:type="default" r:id="rId8"/>
      <w:pgSz w:w="11920" w:h="16850"/>
      <w:pgMar w:top="1320" w:right="1288" w:bottom="1160" w:left="1680" w:header="0" w:footer="9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F8217" w14:textId="77777777" w:rsidR="0049587D" w:rsidRDefault="0049587D">
      <w:r>
        <w:separator/>
      </w:r>
    </w:p>
  </w:endnote>
  <w:endnote w:type="continuationSeparator" w:id="0">
    <w:p w14:paraId="5AE8D685" w14:textId="77777777" w:rsidR="0049587D" w:rsidRDefault="00495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938D3" w14:textId="77777777" w:rsidR="001A7988" w:rsidRDefault="00F61BE5">
    <w:pPr>
      <w:pStyle w:val="Corpotesto"/>
      <w:spacing w:line="14" w:lineRule="auto"/>
      <w:ind w:left="0"/>
      <w:jc w:val="left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A937C86" wp14:editId="371D11D3">
              <wp:simplePos x="0" y="0"/>
              <wp:positionH relativeFrom="page">
                <wp:posOffset>3498215</wp:posOffset>
              </wp:positionH>
              <wp:positionV relativeFrom="page">
                <wp:posOffset>9937750</wp:posOffset>
              </wp:positionV>
              <wp:extent cx="133350" cy="1397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35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4189C4" w14:textId="77777777" w:rsidR="001A7988" w:rsidRDefault="00F61BE5">
                          <w:pPr>
                            <w:spacing w:before="15"/>
                            <w:ind w:left="6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6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75.45pt;margin-top:782.5pt;width:10.5pt;height:11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eU6rAIAAKgFAAAOAAAAZHJzL2Uyb0RvYy54bWysVG1vmzAQ/j5p/8Hyd8pLSBpQSdWGME3q&#10;XqR2P8AxJlgDm9lOoJv233c2JU1aTZq28cE62+fn7rl7uKvroW3QgSnNpchweBFgxASVJRe7DH95&#10;KLwlRtoQUZJGCpbhR6bx9ertm6u+S1kka9mUTCEAETrtuwzXxnSp72tas5boC9kxAZeVVC0xsFU7&#10;v1SkB/S28aMgWPi9VGWnJGVaw2k+XuKVw68qRs2nqtLMoCbDkJtxq3Lr1q7+6oqkO0W6mtOnNMhf&#10;ZNESLiDoESonhqC94q+gWk6V1LIyF1S2vqwqTpnjAGzC4AWb+5p0zHGB4ujuWCb9/2Dpx8NnhXiZ&#10;4QgjQVpo0QMbDLqVAwptdfpOp+B034GbGeAYuuyY6u5O0q8aCbmuidixG6VkXzNSQnbupX/ydMTR&#10;FmTbf5AlhCF7Ix3QUKnWlg6KgQAduvR47IxNhdqQs9lsDjcUrsJZchm4zvkknR53Spt3TLbIGhlW&#10;0HgHTg532gANcJ1cbCwhC940rvmNODsAx/EEQsNTe2eTcL38kQTJZrlZxl4cLTZeHOS5d1OsY29R&#10;hJfzfJav13n408YN47TmZcmEDTPpKoz/rG9PCh8VcVSWlg0vLZxNSavddt0odCCg68J9tlmQ/Imb&#10;f56GuwYuLyiFURzcRolXLJaXXlzEcw/Ku/SCMLlNFkGcxHlxTumOC/bvlFCf4WQezUct/ZZb4L7X&#10;3EjacgOTo+FthpdHJ5JaBW5E6VprCG9G+6QUNv3nUkDFpkY7vVqJjmI1w3YAFCvirSwfQblKgrJA&#10;hDDuwKil+o5RD6Mjw/rbniiGUfNegPrtnJkMNRnbySCCwtMMG4xGc23GebTvFN/VgDz+X0LewB9S&#10;cafe5ywgdbuBceBIPI0uO29O987recCufgEAAP//AwBQSwMEFAAGAAgAAAAhAGcg0dLgAAAADQEA&#10;AA8AAABkcnMvZG93bnJldi54bWxMj8FOwzAQRO9I/IO1SNyoXSSnbYhTVQhOSIg0HDg6sZtYjdch&#10;dtvw92xPcNyZp9mZYjv7gZ3tFF1ABcuFAGaxDcZhp+Czfn1YA4tJo9FDQKvgx0bYlrc3hc5NuGBl&#10;z/vUMQrBmGsFfUpjznlse+t1XITRInmHMHmd6Jw6biZ9oXA/8EchMu61Q/rQ69E+97Y97k9ewe4L&#10;qxf3/d58VIfK1fVG4Ft2VOr+bt49AUt2Tn8wXOtTdSipUxNOaCIbFEgpNoSSITNJqwiRqyVJzVVa&#10;rwTwsuD/V5S/AAAA//8DAFBLAQItABQABgAIAAAAIQC2gziS/gAAAOEBAAATAAAAAAAAAAAAAAAA&#10;AAAAAABbQ29udGVudF9UeXBlc10ueG1sUEsBAi0AFAAGAAgAAAAhADj9If/WAAAAlAEAAAsAAAAA&#10;AAAAAAAAAAAALwEAAF9yZWxzLy5yZWxzUEsBAi0AFAAGAAgAAAAhAIdh5TqsAgAAqAUAAA4AAAAA&#10;AAAAAAAAAAAALgIAAGRycy9lMm9Eb2MueG1sUEsBAi0AFAAGAAgAAAAhAGcg0dLgAAAADQEAAA8A&#10;AAAAAAAAAAAAAAAABgUAAGRycy9kb3ducmV2LnhtbFBLBQYAAAAABAAEAPMAAAATBgAAAAA=&#10;" filled="f" stroked="f">
              <v:textbox inset="0,0,0,0">
                <w:txbxContent>
                  <w:p w:rsidR="001A7988" w:rsidRDefault="00F61BE5">
                    <w:pPr>
                      <w:spacing w:before="15"/>
                      <w:ind w:left="60"/>
                      <w:rPr>
                        <w:rFonts w:ascii="Arial MT"/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6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DA76D" w14:textId="77777777" w:rsidR="0049587D" w:rsidRDefault="0049587D">
      <w:r>
        <w:separator/>
      </w:r>
    </w:p>
  </w:footnote>
  <w:footnote w:type="continuationSeparator" w:id="0">
    <w:p w14:paraId="0191B254" w14:textId="77777777" w:rsidR="0049587D" w:rsidRDefault="004958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A42970"/>
    <w:multiLevelType w:val="hybridMultilevel"/>
    <w:tmpl w:val="F14ECBE8"/>
    <w:lvl w:ilvl="0" w:tplc="016E27B8">
      <w:start w:val="1"/>
      <w:numFmt w:val="decimal"/>
      <w:lvlText w:val="%1."/>
      <w:lvlJc w:val="left"/>
      <w:pPr>
        <w:ind w:left="948" w:hanging="360"/>
        <w:jc w:val="left"/>
      </w:pPr>
      <w:rPr>
        <w:rFonts w:ascii="Cambria" w:eastAsia="Cambria" w:hAnsi="Cambria" w:cs="Cambria" w:hint="default"/>
        <w:spacing w:val="0"/>
        <w:w w:val="96"/>
        <w:sz w:val="22"/>
        <w:szCs w:val="22"/>
        <w:lang w:val="it-IT" w:eastAsia="en-US" w:bidi="ar-SA"/>
      </w:rPr>
    </w:lvl>
    <w:lvl w:ilvl="1" w:tplc="3B3E0DC2">
      <w:numFmt w:val="bullet"/>
      <w:lvlText w:val="•"/>
      <w:lvlJc w:val="left"/>
      <w:pPr>
        <w:ind w:left="1200" w:hanging="360"/>
      </w:pPr>
      <w:rPr>
        <w:rFonts w:hint="default"/>
        <w:lang w:val="it-IT" w:eastAsia="en-US" w:bidi="ar-SA"/>
      </w:rPr>
    </w:lvl>
    <w:lvl w:ilvl="2" w:tplc="18560140">
      <w:numFmt w:val="bullet"/>
      <w:lvlText w:val="•"/>
      <w:lvlJc w:val="left"/>
      <w:pPr>
        <w:ind w:left="2016" w:hanging="360"/>
      </w:pPr>
      <w:rPr>
        <w:rFonts w:hint="default"/>
        <w:lang w:val="it-IT" w:eastAsia="en-US" w:bidi="ar-SA"/>
      </w:rPr>
    </w:lvl>
    <w:lvl w:ilvl="3" w:tplc="3F527802">
      <w:numFmt w:val="bullet"/>
      <w:lvlText w:val="•"/>
      <w:lvlJc w:val="left"/>
      <w:pPr>
        <w:ind w:left="2833" w:hanging="360"/>
      </w:pPr>
      <w:rPr>
        <w:rFonts w:hint="default"/>
        <w:lang w:val="it-IT" w:eastAsia="en-US" w:bidi="ar-SA"/>
      </w:rPr>
    </w:lvl>
    <w:lvl w:ilvl="4" w:tplc="849A9278">
      <w:numFmt w:val="bullet"/>
      <w:lvlText w:val="•"/>
      <w:lvlJc w:val="left"/>
      <w:pPr>
        <w:ind w:left="3650" w:hanging="360"/>
      </w:pPr>
      <w:rPr>
        <w:rFonts w:hint="default"/>
        <w:lang w:val="it-IT" w:eastAsia="en-US" w:bidi="ar-SA"/>
      </w:rPr>
    </w:lvl>
    <w:lvl w:ilvl="5" w:tplc="7BFE206A">
      <w:numFmt w:val="bullet"/>
      <w:lvlText w:val="•"/>
      <w:lvlJc w:val="left"/>
      <w:pPr>
        <w:ind w:left="4467" w:hanging="360"/>
      </w:pPr>
      <w:rPr>
        <w:rFonts w:hint="default"/>
        <w:lang w:val="it-IT" w:eastAsia="en-US" w:bidi="ar-SA"/>
      </w:rPr>
    </w:lvl>
    <w:lvl w:ilvl="6" w:tplc="F822FA2C">
      <w:numFmt w:val="bullet"/>
      <w:lvlText w:val="•"/>
      <w:lvlJc w:val="left"/>
      <w:pPr>
        <w:ind w:left="5284" w:hanging="360"/>
      </w:pPr>
      <w:rPr>
        <w:rFonts w:hint="default"/>
        <w:lang w:val="it-IT" w:eastAsia="en-US" w:bidi="ar-SA"/>
      </w:rPr>
    </w:lvl>
    <w:lvl w:ilvl="7" w:tplc="F43A05FC">
      <w:numFmt w:val="bullet"/>
      <w:lvlText w:val="•"/>
      <w:lvlJc w:val="left"/>
      <w:pPr>
        <w:ind w:left="6100" w:hanging="360"/>
      </w:pPr>
      <w:rPr>
        <w:rFonts w:hint="default"/>
        <w:lang w:val="it-IT" w:eastAsia="en-US" w:bidi="ar-SA"/>
      </w:rPr>
    </w:lvl>
    <w:lvl w:ilvl="8" w:tplc="E7DC7D7C">
      <w:numFmt w:val="bullet"/>
      <w:lvlText w:val="•"/>
      <w:lvlJc w:val="left"/>
      <w:pPr>
        <w:ind w:left="6917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5C090453"/>
    <w:multiLevelType w:val="hybridMultilevel"/>
    <w:tmpl w:val="0A8E602E"/>
    <w:lvl w:ilvl="0" w:tplc="3D1E19D6">
      <w:start w:val="1"/>
      <w:numFmt w:val="decimal"/>
      <w:lvlText w:val="%1."/>
      <w:lvlJc w:val="left"/>
      <w:pPr>
        <w:ind w:left="948" w:hanging="360"/>
        <w:jc w:val="left"/>
      </w:pPr>
      <w:rPr>
        <w:rFonts w:ascii="Cambria" w:eastAsia="Cambria" w:hAnsi="Cambria" w:cs="Cambria" w:hint="default"/>
        <w:spacing w:val="0"/>
        <w:w w:val="96"/>
        <w:sz w:val="22"/>
        <w:szCs w:val="22"/>
        <w:lang w:val="it-IT" w:eastAsia="en-US" w:bidi="ar-SA"/>
      </w:rPr>
    </w:lvl>
    <w:lvl w:ilvl="1" w:tplc="6604048E">
      <w:numFmt w:val="bullet"/>
      <w:lvlText w:val="•"/>
      <w:lvlJc w:val="left"/>
      <w:pPr>
        <w:ind w:left="1701" w:hanging="360"/>
      </w:pPr>
      <w:rPr>
        <w:rFonts w:hint="default"/>
        <w:lang w:val="it-IT" w:eastAsia="en-US" w:bidi="ar-SA"/>
      </w:rPr>
    </w:lvl>
    <w:lvl w:ilvl="2" w:tplc="1B447004">
      <w:numFmt w:val="bullet"/>
      <w:lvlText w:val="•"/>
      <w:lvlJc w:val="left"/>
      <w:pPr>
        <w:ind w:left="2462" w:hanging="360"/>
      </w:pPr>
      <w:rPr>
        <w:rFonts w:hint="default"/>
        <w:lang w:val="it-IT" w:eastAsia="en-US" w:bidi="ar-SA"/>
      </w:rPr>
    </w:lvl>
    <w:lvl w:ilvl="3" w:tplc="ED580C5E">
      <w:numFmt w:val="bullet"/>
      <w:lvlText w:val="•"/>
      <w:lvlJc w:val="left"/>
      <w:pPr>
        <w:ind w:left="3223" w:hanging="360"/>
      </w:pPr>
      <w:rPr>
        <w:rFonts w:hint="default"/>
        <w:lang w:val="it-IT" w:eastAsia="en-US" w:bidi="ar-SA"/>
      </w:rPr>
    </w:lvl>
    <w:lvl w:ilvl="4" w:tplc="BD1EDDE2">
      <w:numFmt w:val="bullet"/>
      <w:lvlText w:val="•"/>
      <w:lvlJc w:val="left"/>
      <w:pPr>
        <w:ind w:left="3984" w:hanging="360"/>
      </w:pPr>
      <w:rPr>
        <w:rFonts w:hint="default"/>
        <w:lang w:val="it-IT" w:eastAsia="en-US" w:bidi="ar-SA"/>
      </w:rPr>
    </w:lvl>
    <w:lvl w:ilvl="5" w:tplc="D822456C">
      <w:numFmt w:val="bullet"/>
      <w:lvlText w:val="•"/>
      <w:lvlJc w:val="left"/>
      <w:pPr>
        <w:ind w:left="4745" w:hanging="360"/>
      </w:pPr>
      <w:rPr>
        <w:rFonts w:hint="default"/>
        <w:lang w:val="it-IT" w:eastAsia="en-US" w:bidi="ar-SA"/>
      </w:rPr>
    </w:lvl>
    <w:lvl w:ilvl="6" w:tplc="C0CAA028">
      <w:numFmt w:val="bullet"/>
      <w:lvlText w:val="•"/>
      <w:lvlJc w:val="left"/>
      <w:pPr>
        <w:ind w:left="5506" w:hanging="360"/>
      </w:pPr>
      <w:rPr>
        <w:rFonts w:hint="default"/>
        <w:lang w:val="it-IT" w:eastAsia="en-US" w:bidi="ar-SA"/>
      </w:rPr>
    </w:lvl>
    <w:lvl w:ilvl="7" w:tplc="BD2CE720">
      <w:numFmt w:val="bullet"/>
      <w:lvlText w:val="•"/>
      <w:lvlJc w:val="left"/>
      <w:pPr>
        <w:ind w:left="6267" w:hanging="360"/>
      </w:pPr>
      <w:rPr>
        <w:rFonts w:hint="default"/>
        <w:lang w:val="it-IT" w:eastAsia="en-US" w:bidi="ar-SA"/>
      </w:rPr>
    </w:lvl>
    <w:lvl w:ilvl="8" w:tplc="3D369796">
      <w:numFmt w:val="bullet"/>
      <w:lvlText w:val="•"/>
      <w:lvlJc w:val="left"/>
      <w:pPr>
        <w:ind w:left="7028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69151FB7"/>
    <w:multiLevelType w:val="hybridMultilevel"/>
    <w:tmpl w:val="B86EE67C"/>
    <w:lvl w:ilvl="0" w:tplc="ABD6D83C">
      <w:start w:val="1"/>
      <w:numFmt w:val="decimal"/>
      <w:lvlText w:val="%1."/>
      <w:lvlJc w:val="left"/>
      <w:pPr>
        <w:ind w:left="948" w:hanging="360"/>
        <w:jc w:val="left"/>
      </w:pPr>
      <w:rPr>
        <w:rFonts w:ascii="Cambria" w:eastAsia="Cambria" w:hAnsi="Cambria" w:cs="Cambria" w:hint="default"/>
        <w:spacing w:val="0"/>
        <w:w w:val="96"/>
        <w:sz w:val="22"/>
        <w:szCs w:val="22"/>
        <w:lang w:val="it-IT" w:eastAsia="en-US" w:bidi="ar-SA"/>
      </w:rPr>
    </w:lvl>
    <w:lvl w:ilvl="1" w:tplc="F8CEB600">
      <w:numFmt w:val="bullet"/>
      <w:lvlText w:val="•"/>
      <w:lvlJc w:val="left"/>
      <w:pPr>
        <w:ind w:left="1701" w:hanging="360"/>
      </w:pPr>
      <w:rPr>
        <w:rFonts w:hint="default"/>
        <w:lang w:val="it-IT" w:eastAsia="en-US" w:bidi="ar-SA"/>
      </w:rPr>
    </w:lvl>
    <w:lvl w:ilvl="2" w:tplc="C3E2706E">
      <w:numFmt w:val="bullet"/>
      <w:lvlText w:val="•"/>
      <w:lvlJc w:val="left"/>
      <w:pPr>
        <w:ind w:left="2462" w:hanging="360"/>
      </w:pPr>
      <w:rPr>
        <w:rFonts w:hint="default"/>
        <w:lang w:val="it-IT" w:eastAsia="en-US" w:bidi="ar-SA"/>
      </w:rPr>
    </w:lvl>
    <w:lvl w:ilvl="3" w:tplc="B484AD9A">
      <w:numFmt w:val="bullet"/>
      <w:lvlText w:val="•"/>
      <w:lvlJc w:val="left"/>
      <w:pPr>
        <w:ind w:left="3223" w:hanging="360"/>
      </w:pPr>
      <w:rPr>
        <w:rFonts w:hint="default"/>
        <w:lang w:val="it-IT" w:eastAsia="en-US" w:bidi="ar-SA"/>
      </w:rPr>
    </w:lvl>
    <w:lvl w:ilvl="4" w:tplc="96CA46EC">
      <w:numFmt w:val="bullet"/>
      <w:lvlText w:val="•"/>
      <w:lvlJc w:val="left"/>
      <w:pPr>
        <w:ind w:left="3984" w:hanging="360"/>
      </w:pPr>
      <w:rPr>
        <w:rFonts w:hint="default"/>
        <w:lang w:val="it-IT" w:eastAsia="en-US" w:bidi="ar-SA"/>
      </w:rPr>
    </w:lvl>
    <w:lvl w:ilvl="5" w:tplc="3B64BE64">
      <w:numFmt w:val="bullet"/>
      <w:lvlText w:val="•"/>
      <w:lvlJc w:val="left"/>
      <w:pPr>
        <w:ind w:left="4745" w:hanging="360"/>
      </w:pPr>
      <w:rPr>
        <w:rFonts w:hint="default"/>
        <w:lang w:val="it-IT" w:eastAsia="en-US" w:bidi="ar-SA"/>
      </w:rPr>
    </w:lvl>
    <w:lvl w:ilvl="6" w:tplc="7618ECF2">
      <w:numFmt w:val="bullet"/>
      <w:lvlText w:val="•"/>
      <w:lvlJc w:val="left"/>
      <w:pPr>
        <w:ind w:left="5506" w:hanging="360"/>
      </w:pPr>
      <w:rPr>
        <w:rFonts w:hint="default"/>
        <w:lang w:val="it-IT" w:eastAsia="en-US" w:bidi="ar-SA"/>
      </w:rPr>
    </w:lvl>
    <w:lvl w:ilvl="7" w:tplc="C6F2B556">
      <w:numFmt w:val="bullet"/>
      <w:lvlText w:val="•"/>
      <w:lvlJc w:val="left"/>
      <w:pPr>
        <w:ind w:left="6267" w:hanging="360"/>
      </w:pPr>
      <w:rPr>
        <w:rFonts w:hint="default"/>
        <w:lang w:val="it-IT" w:eastAsia="en-US" w:bidi="ar-SA"/>
      </w:rPr>
    </w:lvl>
    <w:lvl w:ilvl="8" w:tplc="5B94AEB4">
      <w:numFmt w:val="bullet"/>
      <w:lvlText w:val="•"/>
      <w:lvlJc w:val="left"/>
      <w:pPr>
        <w:ind w:left="7028" w:hanging="360"/>
      </w:pPr>
      <w:rPr>
        <w:rFonts w:hint="default"/>
        <w:lang w:val="it-IT" w:eastAsia="en-US" w:bidi="ar-SA"/>
      </w:rPr>
    </w:lvl>
  </w:abstractNum>
  <w:num w:numId="1" w16cid:durableId="1131171404">
    <w:abstractNumId w:val="1"/>
  </w:num>
  <w:num w:numId="2" w16cid:durableId="967904644">
    <w:abstractNumId w:val="2"/>
  </w:num>
  <w:num w:numId="3" w16cid:durableId="1387679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988"/>
    <w:rsid w:val="00030E36"/>
    <w:rsid w:val="00117B10"/>
    <w:rsid w:val="001A7988"/>
    <w:rsid w:val="003D08CB"/>
    <w:rsid w:val="0049587D"/>
    <w:rsid w:val="007A3A7D"/>
    <w:rsid w:val="008C6E6E"/>
    <w:rsid w:val="00BC26BA"/>
    <w:rsid w:val="00F61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CDB5E9"/>
  <w15:docId w15:val="{04F4C89F-7933-420C-9D5C-841197693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Cambria" w:eastAsia="Cambria" w:hAnsi="Cambria" w:cs="Cambria"/>
      <w:lang w:val="it-IT"/>
    </w:rPr>
  </w:style>
  <w:style w:type="paragraph" w:styleId="Titolo1">
    <w:name w:val="heading 1"/>
    <w:basedOn w:val="Normale"/>
    <w:uiPriority w:val="1"/>
    <w:qFormat/>
    <w:pPr>
      <w:spacing w:before="94"/>
      <w:ind w:left="588"/>
      <w:outlineLvl w:val="0"/>
    </w:pPr>
    <w:rPr>
      <w:rFonts w:ascii="Palatino Linotype" w:eastAsia="Palatino Linotype" w:hAnsi="Palatino Linotype" w:cs="Palatino Linotype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948"/>
      <w:jc w:val="both"/>
    </w:pPr>
  </w:style>
  <w:style w:type="paragraph" w:styleId="Titolo">
    <w:name w:val="Title"/>
    <w:basedOn w:val="Normale"/>
    <w:uiPriority w:val="1"/>
    <w:qFormat/>
    <w:pPr>
      <w:spacing w:before="101"/>
      <w:ind w:left="1026" w:right="1026"/>
      <w:jc w:val="center"/>
    </w:pPr>
    <w:rPr>
      <w:rFonts w:ascii="Palatino Linotype" w:eastAsia="Palatino Linotype" w:hAnsi="Palatino Linotype" w:cs="Palatino Linotype"/>
      <w:b/>
      <w:bCs/>
      <w:sz w:val="56"/>
      <w:szCs w:val="56"/>
    </w:rPr>
  </w:style>
  <w:style w:type="paragraph" w:styleId="Paragrafoelenco">
    <w:name w:val="List Paragraph"/>
    <w:basedOn w:val="Normale"/>
    <w:uiPriority w:val="1"/>
    <w:qFormat/>
    <w:pPr>
      <w:ind w:left="948" w:right="582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1127</Words>
  <Characters>6426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Bacciu</dc:creator>
  <cp:lastModifiedBy>Segretario Comunale</cp:lastModifiedBy>
  <cp:revision>4</cp:revision>
  <dcterms:created xsi:type="dcterms:W3CDTF">2024-01-30T09:42:00Z</dcterms:created>
  <dcterms:modified xsi:type="dcterms:W3CDTF">2026-02-17T09:35:00Z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2024-01-30T00:00:00Z</vt:filetime>
  </property>
</Properties>
</file>